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18" w:rsidRDefault="00F34E18">
      <w:pPr>
        <w:spacing w:line="360" w:lineRule="auto"/>
        <w:jc w:val="center"/>
        <w:rPr>
          <w:rFonts w:ascii="黑体" w:eastAsia="黑体"/>
          <w:sz w:val="30"/>
          <w:szCs w:val="30"/>
        </w:rPr>
      </w:pPr>
    </w:p>
    <w:p w:rsidR="00F34E18" w:rsidRDefault="00F34E18">
      <w:pPr>
        <w:spacing w:line="360" w:lineRule="auto"/>
        <w:jc w:val="center"/>
        <w:rPr>
          <w:rFonts w:ascii="黑体" w:eastAsia="黑体"/>
          <w:sz w:val="30"/>
          <w:szCs w:val="30"/>
        </w:rPr>
      </w:pPr>
    </w:p>
    <w:p w:rsidR="00F34E18" w:rsidRDefault="00F34E18">
      <w:pPr>
        <w:spacing w:line="360" w:lineRule="auto"/>
        <w:jc w:val="center"/>
        <w:rPr>
          <w:rFonts w:ascii="黑体" w:eastAsia="黑体"/>
          <w:sz w:val="30"/>
          <w:szCs w:val="30"/>
        </w:rPr>
      </w:pPr>
    </w:p>
    <w:p w:rsidR="00F34E18" w:rsidRDefault="00F34E18">
      <w:pPr>
        <w:spacing w:line="360" w:lineRule="auto"/>
        <w:jc w:val="center"/>
        <w:rPr>
          <w:rFonts w:ascii="黑体" w:eastAsia="黑体"/>
          <w:sz w:val="30"/>
          <w:szCs w:val="30"/>
        </w:rPr>
      </w:pPr>
    </w:p>
    <w:p w:rsidR="00F34E18" w:rsidRDefault="00F34E18">
      <w:pPr>
        <w:spacing w:line="360" w:lineRule="auto"/>
        <w:jc w:val="center"/>
        <w:rPr>
          <w:rFonts w:ascii="黑体" w:eastAsia="黑体"/>
          <w:sz w:val="30"/>
          <w:szCs w:val="30"/>
        </w:rPr>
      </w:pPr>
    </w:p>
    <w:p w:rsidR="00F34E18" w:rsidRDefault="00F34E18">
      <w:pPr>
        <w:spacing w:line="360" w:lineRule="auto"/>
        <w:rPr>
          <w:rFonts w:ascii="黑体" w:eastAsia="黑体"/>
          <w:sz w:val="30"/>
          <w:szCs w:val="30"/>
        </w:rPr>
      </w:pPr>
    </w:p>
    <w:p w:rsidR="00F34E18" w:rsidRDefault="00A61F05">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上海市崇明区</w:t>
      </w:r>
    </w:p>
    <w:p w:rsidR="00F34E18" w:rsidRDefault="00A61F05">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住房保障和房屋管理局</w:t>
      </w:r>
    </w:p>
    <w:p w:rsidR="00F34E18" w:rsidRDefault="00A61F05">
      <w:pPr>
        <w:spacing w:line="360" w:lineRule="auto"/>
        <w:jc w:val="center"/>
        <w:outlineLvl w:val="0"/>
        <w:rPr>
          <w:rFonts w:ascii="华文中宋" w:eastAsia="华文中宋" w:hAnsi="华文中宋"/>
          <w:b/>
          <w:sz w:val="72"/>
          <w:szCs w:val="72"/>
        </w:rPr>
      </w:pPr>
      <w:r>
        <w:rPr>
          <w:rFonts w:ascii="华文中宋" w:eastAsia="华文中宋" w:hAnsi="华文中宋" w:hint="eastAsia"/>
          <w:b/>
          <w:sz w:val="72"/>
          <w:szCs w:val="72"/>
        </w:rPr>
        <w:t>2019年度部门决算</w:t>
      </w:r>
    </w:p>
    <w:p w:rsidR="00F34E18" w:rsidRDefault="00F34E18">
      <w:pPr>
        <w:spacing w:line="360" w:lineRule="auto"/>
        <w:jc w:val="center"/>
        <w:rPr>
          <w:rFonts w:ascii="黑体" w:eastAsia="黑体"/>
          <w:sz w:val="84"/>
          <w:szCs w:val="84"/>
        </w:rPr>
      </w:pPr>
    </w:p>
    <w:p w:rsidR="00F34E18" w:rsidRDefault="00A61F05">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F34E18" w:rsidRDefault="00F34E18">
      <w:pPr>
        <w:spacing w:line="360" w:lineRule="auto"/>
        <w:jc w:val="center"/>
        <w:rPr>
          <w:rFonts w:ascii="华文中宋" w:eastAsia="华文中宋" w:hAnsi="华文中宋"/>
          <w:b/>
          <w:sz w:val="36"/>
        </w:rPr>
      </w:pPr>
    </w:p>
    <w:p w:rsidR="00F34E18" w:rsidRDefault="00A61F05">
      <w:pPr>
        <w:spacing w:line="360" w:lineRule="auto"/>
        <w:rPr>
          <w:rFonts w:ascii="黑体" w:eastAsia="黑体"/>
          <w:sz w:val="30"/>
          <w:szCs w:val="30"/>
        </w:rPr>
      </w:pPr>
      <w:r>
        <w:rPr>
          <w:rFonts w:ascii="黑体" w:eastAsia="黑体" w:hint="eastAsia"/>
          <w:sz w:val="30"/>
          <w:szCs w:val="30"/>
        </w:rPr>
        <w:t>第一部分 上海市</w:t>
      </w:r>
      <w:proofErr w:type="gramStart"/>
      <w:r>
        <w:rPr>
          <w:rFonts w:ascii="黑体" w:eastAsia="黑体" w:hint="eastAsia"/>
          <w:sz w:val="30"/>
          <w:szCs w:val="30"/>
        </w:rPr>
        <w:t>崇明区</w:t>
      </w:r>
      <w:proofErr w:type="gramEnd"/>
      <w:r>
        <w:rPr>
          <w:rFonts w:ascii="黑体" w:eastAsia="黑体" w:hint="eastAsia"/>
          <w:sz w:val="30"/>
          <w:szCs w:val="30"/>
        </w:rPr>
        <w:t>住房保障和房屋管理局概况</w:t>
      </w:r>
    </w:p>
    <w:p w:rsidR="00F34E18" w:rsidRDefault="00A61F05">
      <w:pPr>
        <w:spacing w:line="360" w:lineRule="auto"/>
        <w:rPr>
          <w:rFonts w:ascii="黑体" w:eastAsia="黑体"/>
          <w:sz w:val="30"/>
          <w:szCs w:val="30"/>
        </w:rPr>
      </w:pPr>
      <w:r>
        <w:rPr>
          <w:rFonts w:ascii="楷体_GB2312" w:eastAsia="楷体_GB2312" w:hint="eastAsia"/>
          <w:sz w:val="30"/>
          <w:szCs w:val="30"/>
        </w:rPr>
        <w:t>一、主要职能</w:t>
      </w:r>
    </w:p>
    <w:p w:rsidR="00F34E18" w:rsidRDefault="00A61F05">
      <w:pPr>
        <w:spacing w:line="360" w:lineRule="auto"/>
        <w:rPr>
          <w:rFonts w:ascii="黑体" w:eastAsia="黑体"/>
          <w:sz w:val="30"/>
          <w:szCs w:val="30"/>
        </w:rPr>
      </w:pPr>
      <w:r>
        <w:rPr>
          <w:rFonts w:ascii="楷体_GB2312" w:eastAsia="楷体_GB2312" w:hint="eastAsia"/>
          <w:sz w:val="30"/>
          <w:szCs w:val="30"/>
        </w:rPr>
        <w:t>二、部门决算单位构成</w:t>
      </w:r>
    </w:p>
    <w:p w:rsidR="00F34E18" w:rsidRDefault="00A61F05">
      <w:pPr>
        <w:spacing w:line="360" w:lineRule="auto"/>
        <w:rPr>
          <w:rFonts w:ascii="黑体" w:eastAsia="黑体"/>
          <w:sz w:val="30"/>
          <w:szCs w:val="30"/>
        </w:rPr>
      </w:pPr>
      <w:r>
        <w:rPr>
          <w:rFonts w:ascii="黑体" w:eastAsia="黑体" w:hint="eastAsia"/>
          <w:sz w:val="30"/>
          <w:szCs w:val="30"/>
        </w:rPr>
        <w:t>第二部分 上海市</w:t>
      </w:r>
      <w:proofErr w:type="gramStart"/>
      <w:r>
        <w:rPr>
          <w:rFonts w:ascii="黑体" w:eastAsia="黑体" w:hint="eastAsia"/>
          <w:sz w:val="30"/>
          <w:szCs w:val="30"/>
        </w:rPr>
        <w:t>崇明区</w:t>
      </w:r>
      <w:proofErr w:type="gramEnd"/>
      <w:r>
        <w:rPr>
          <w:rFonts w:ascii="黑体" w:eastAsia="黑体" w:hint="eastAsia"/>
          <w:sz w:val="30"/>
          <w:szCs w:val="30"/>
        </w:rPr>
        <w:t>住房保障和房屋管理局2019年度部门决算表</w:t>
      </w:r>
    </w:p>
    <w:p w:rsidR="00F34E18" w:rsidRDefault="00A61F05">
      <w:pPr>
        <w:spacing w:line="360" w:lineRule="auto"/>
        <w:rPr>
          <w:rFonts w:ascii="黑体" w:eastAsia="黑体"/>
          <w:sz w:val="30"/>
          <w:szCs w:val="30"/>
        </w:rPr>
      </w:pPr>
      <w:r>
        <w:rPr>
          <w:rFonts w:ascii="楷体_GB2312" w:eastAsia="楷体_GB2312" w:hint="eastAsia"/>
          <w:sz w:val="30"/>
          <w:szCs w:val="30"/>
        </w:rPr>
        <w:t>一、收入支出决算总表</w:t>
      </w:r>
    </w:p>
    <w:p w:rsidR="00F34E18" w:rsidRDefault="00A61F05">
      <w:pPr>
        <w:spacing w:line="360" w:lineRule="auto"/>
        <w:rPr>
          <w:rFonts w:ascii="黑体" w:eastAsia="黑体"/>
          <w:sz w:val="30"/>
          <w:szCs w:val="30"/>
        </w:rPr>
      </w:pPr>
      <w:r>
        <w:rPr>
          <w:rFonts w:ascii="楷体_GB2312" w:eastAsia="楷体_GB2312" w:hint="eastAsia"/>
          <w:sz w:val="30"/>
          <w:szCs w:val="30"/>
        </w:rPr>
        <w:t>二、收入决算表</w:t>
      </w:r>
    </w:p>
    <w:p w:rsidR="00F34E18" w:rsidRDefault="00A61F05">
      <w:pPr>
        <w:spacing w:line="360" w:lineRule="auto"/>
        <w:rPr>
          <w:rFonts w:ascii="黑体" w:eastAsia="黑体"/>
          <w:sz w:val="30"/>
          <w:szCs w:val="30"/>
        </w:rPr>
      </w:pPr>
      <w:r>
        <w:rPr>
          <w:rFonts w:ascii="楷体_GB2312" w:eastAsia="楷体_GB2312" w:hint="eastAsia"/>
          <w:sz w:val="30"/>
          <w:szCs w:val="30"/>
        </w:rPr>
        <w:t>三、支出决算表</w:t>
      </w:r>
    </w:p>
    <w:p w:rsidR="00F34E18" w:rsidRDefault="00A61F05">
      <w:pPr>
        <w:spacing w:line="360" w:lineRule="auto"/>
        <w:rPr>
          <w:rFonts w:ascii="黑体" w:eastAsia="黑体"/>
          <w:sz w:val="30"/>
          <w:szCs w:val="30"/>
        </w:rPr>
      </w:pPr>
      <w:r>
        <w:rPr>
          <w:rFonts w:ascii="楷体_GB2312" w:eastAsia="楷体_GB2312" w:hint="eastAsia"/>
          <w:sz w:val="30"/>
          <w:szCs w:val="30"/>
        </w:rPr>
        <w:t>四、财政拨款收入支出决算总表</w:t>
      </w:r>
    </w:p>
    <w:p w:rsidR="00F34E18" w:rsidRDefault="00A61F05">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F34E18" w:rsidRDefault="00A61F05">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F34E18" w:rsidRDefault="00A61F05">
      <w:pPr>
        <w:spacing w:line="360" w:lineRule="auto"/>
        <w:rPr>
          <w:rFonts w:ascii="楷体_GB2312" w:eastAsia="楷体_GB2312"/>
          <w:sz w:val="30"/>
          <w:szCs w:val="30"/>
        </w:rPr>
      </w:pPr>
      <w:r>
        <w:rPr>
          <w:rFonts w:ascii="楷体_GB2312" w:eastAsia="楷体_GB2312" w:hint="eastAsia"/>
          <w:sz w:val="30"/>
          <w:szCs w:val="30"/>
        </w:rPr>
        <w:t>七、一般公共预算财政拨款“三公”经费及机关运行经费支出决算表</w:t>
      </w:r>
    </w:p>
    <w:p w:rsidR="00F34E18" w:rsidRDefault="00A61F05">
      <w:pPr>
        <w:spacing w:line="360" w:lineRule="auto"/>
        <w:rPr>
          <w:rFonts w:ascii="楷体_GB2312" w:eastAsia="楷体_GB2312"/>
          <w:sz w:val="30"/>
          <w:szCs w:val="30"/>
        </w:rPr>
      </w:pPr>
      <w:r>
        <w:rPr>
          <w:rFonts w:ascii="楷体_GB2312" w:eastAsia="楷体_GB2312" w:hint="eastAsia"/>
          <w:sz w:val="30"/>
          <w:szCs w:val="30"/>
        </w:rPr>
        <w:t>八、政府性基金预算财政拨款支出决算表</w:t>
      </w:r>
    </w:p>
    <w:p w:rsidR="00F34E18" w:rsidRDefault="00A61F05">
      <w:pPr>
        <w:spacing w:line="360" w:lineRule="auto"/>
        <w:rPr>
          <w:rFonts w:ascii="黑体" w:eastAsia="黑体"/>
          <w:sz w:val="30"/>
          <w:szCs w:val="30"/>
        </w:rPr>
      </w:pPr>
      <w:r>
        <w:rPr>
          <w:rFonts w:ascii="楷体_GB2312" w:eastAsia="楷体_GB2312" w:hint="eastAsia"/>
          <w:sz w:val="30"/>
          <w:szCs w:val="30"/>
        </w:rPr>
        <w:t>九、资产负债情况表</w:t>
      </w:r>
    </w:p>
    <w:p w:rsidR="00F34E18" w:rsidRDefault="00A61F05">
      <w:pPr>
        <w:spacing w:line="360" w:lineRule="auto"/>
        <w:rPr>
          <w:rFonts w:ascii="黑体" w:eastAsia="黑体"/>
          <w:sz w:val="30"/>
          <w:szCs w:val="30"/>
        </w:rPr>
      </w:pPr>
      <w:r>
        <w:rPr>
          <w:rFonts w:ascii="黑体" w:eastAsia="黑体" w:hint="eastAsia"/>
          <w:sz w:val="30"/>
          <w:szCs w:val="30"/>
        </w:rPr>
        <w:t>第三部分 上海市</w:t>
      </w:r>
      <w:proofErr w:type="gramStart"/>
      <w:r>
        <w:rPr>
          <w:rFonts w:ascii="黑体" w:eastAsia="黑体" w:hint="eastAsia"/>
          <w:sz w:val="30"/>
          <w:szCs w:val="30"/>
        </w:rPr>
        <w:t>崇明区</w:t>
      </w:r>
      <w:proofErr w:type="gramEnd"/>
      <w:r>
        <w:rPr>
          <w:rFonts w:ascii="黑体" w:eastAsia="黑体" w:hint="eastAsia"/>
          <w:sz w:val="30"/>
          <w:szCs w:val="30"/>
        </w:rPr>
        <w:t>住房保障和房屋管理局2019年度部门决算情况说明</w:t>
      </w:r>
    </w:p>
    <w:p w:rsidR="00F34E18" w:rsidRDefault="00A61F05">
      <w:pPr>
        <w:spacing w:line="360" w:lineRule="auto"/>
        <w:rPr>
          <w:rFonts w:ascii="黑体" w:eastAsia="黑体"/>
          <w:sz w:val="30"/>
          <w:szCs w:val="30"/>
        </w:rPr>
      </w:pPr>
      <w:r>
        <w:rPr>
          <w:rFonts w:ascii="黑体" w:eastAsia="黑体" w:hint="eastAsia"/>
          <w:sz w:val="30"/>
          <w:szCs w:val="30"/>
        </w:rPr>
        <w:t>第四部分 名词解释</w:t>
      </w:r>
    </w:p>
    <w:p w:rsidR="00F34E18" w:rsidRDefault="00F34E18">
      <w:pPr>
        <w:spacing w:line="360" w:lineRule="auto"/>
        <w:rPr>
          <w:rFonts w:ascii="黑体" w:eastAsia="黑体"/>
          <w:sz w:val="30"/>
          <w:szCs w:val="30"/>
        </w:rPr>
      </w:pPr>
    </w:p>
    <w:p w:rsidR="00F34E18" w:rsidRDefault="00A61F05">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第一部分    上海市</w:t>
      </w:r>
      <w:proofErr w:type="gramStart"/>
      <w:r>
        <w:rPr>
          <w:rFonts w:ascii="黑体" w:eastAsia="黑体" w:hint="eastAsia"/>
          <w:sz w:val="30"/>
          <w:szCs w:val="30"/>
        </w:rPr>
        <w:t>崇明区</w:t>
      </w:r>
      <w:proofErr w:type="gramEnd"/>
      <w:r>
        <w:rPr>
          <w:rFonts w:ascii="黑体" w:eastAsia="黑体" w:hint="eastAsia"/>
          <w:sz w:val="30"/>
          <w:szCs w:val="30"/>
        </w:rPr>
        <w:t>住房保障和房屋管理局概况</w:t>
      </w:r>
    </w:p>
    <w:p w:rsidR="00F34E18" w:rsidRDefault="00F34E18">
      <w:pPr>
        <w:jc w:val="center"/>
        <w:rPr>
          <w:rFonts w:ascii="黑体" w:eastAsia="黑体"/>
          <w:sz w:val="30"/>
          <w:szCs w:val="30"/>
        </w:rPr>
      </w:pP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上海市</w:t>
      </w:r>
      <w:proofErr w:type="gramStart"/>
      <w:r>
        <w:rPr>
          <w:rFonts w:ascii="仿宋_GB2312" w:eastAsia="仿宋_GB2312" w:hint="eastAsia"/>
          <w:sz w:val="30"/>
          <w:szCs w:val="30"/>
        </w:rPr>
        <w:t>崇明区</w:t>
      </w:r>
      <w:proofErr w:type="gramEnd"/>
      <w:r>
        <w:rPr>
          <w:rFonts w:ascii="仿宋_GB2312" w:eastAsia="仿宋_GB2312" w:hint="eastAsia"/>
          <w:sz w:val="30"/>
          <w:szCs w:val="30"/>
        </w:rPr>
        <w:t>住房保障和房屋管理局是</w:t>
      </w:r>
      <w:proofErr w:type="gramStart"/>
      <w:r>
        <w:rPr>
          <w:rFonts w:ascii="仿宋_GB2312" w:eastAsia="仿宋_GB2312" w:hint="eastAsia"/>
          <w:sz w:val="30"/>
          <w:szCs w:val="30"/>
        </w:rPr>
        <w:t>崇明区</w:t>
      </w:r>
      <w:proofErr w:type="gramEnd"/>
      <w:r>
        <w:rPr>
          <w:rFonts w:ascii="仿宋_GB2312" w:eastAsia="仿宋_GB2312" w:hint="eastAsia"/>
          <w:sz w:val="30"/>
          <w:szCs w:val="30"/>
        </w:rPr>
        <w:t>政府职能部门组成之一，根据2009年“三定”方案，我局主要承担17项政府职能，其中主要包括：贯彻执行有关住房保障、住房建设、住房制度改革、房地产市场及房屋管理的法律、法规和规章；结合本区实际、研究制定住房保障、住房建设、住房制度改革、房地产及房屋管理的政策措施，并组织实施；负责编制住房保障、住房建设、住房竣工及配套设施等发展规划、会同区有关部门对执行住宅设计标准以及居住区公共服务设施标准等进行监督检查、负责建立和完善住房保障体系、贯彻落实住房分配制度改革政策和公有住房出售、出租等政策，编制各类保障性住房工作年度计划并组织实施等等。</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二、部门决算单位构成</w:t>
      </w:r>
    </w:p>
    <w:p w:rsidR="00F34E18" w:rsidRPr="0019318D" w:rsidRDefault="00A61F05">
      <w:pPr>
        <w:ind w:firstLineChars="200" w:firstLine="600"/>
        <w:rPr>
          <w:rFonts w:ascii="仿宋_GB2312" w:eastAsia="仿宋_GB2312"/>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住房保障和房屋管理局部</w:t>
      </w:r>
      <w:r w:rsidRPr="0019318D">
        <w:rPr>
          <w:rFonts w:ascii="仿宋_GB2312" w:eastAsia="仿宋_GB2312" w:hAnsi="宋体" w:hint="eastAsia"/>
          <w:sz w:val="30"/>
          <w:szCs w:val="30"/>
        </w:rPr>
        <w:t>门</w:t>
      </w:r>
      <w:r w:rsidRPr="0019318D">
        <w:rPr>
          <w:rFonts w:ascii="仿宋_GB2312" w:eastAsia="仿宋_GB2312" w:hint="eastAsia"/>
          <w:sz w:val="30"/>
          <w:szCs w:val="30"/>
        </w:rPr>
        <w:t>决算包括：</w:t>
      </w:r>
      <w:r w:rsidRPr="0019318D">
        <w:rPr>
          <w:rFonts w:ascii="仿宋_GB2312" w:eastAsia="仿宋_GB2312" w:hAnsi="宋体" w:hint="eastAsia"/>
          <w:sz w:val="30"/>
          <w:szCs w:val="30"/>
        </w:rPr>
        <w:t>上海市</w:t>
      </w:r>
      <w:proofErr w:type="gramStart"/>
      <w:r w:rsidRPr="0019318D">
        <w:rPr>
          <w:rFonts w:ascii="仿宋_GB2312" w:eastAsia="仿宋_GB2312" w:hAnsi="宋体" w:hint="eastAsia"/>
          <w:sz w:val="30"/>
          <w:szCs w:val="30"/>
        </w:rPr>
        <w:t>崇明区</w:t>
      </w:r>
      <w:proofErr w:type="gramEnd"/>
      <w:r w:rsidRPr="0019318D">
        <w:rPr>
          <w:rFonts w:ascii="仿宋_GB2312" w:eastAsia="仿宋_GB2312" w:hAnsi="宋体" w:hint="eastAsia"/>
          <w:sz w:val="30"/>
          <w:szCs w:val="30"/>
        </w:rPr>
        <w:t>住房保障和房屋管理局</w:t>
      </w:r>
      <w:r w:rsidRPr="0019318D">
        <w:rPr>
          <w:rFonts w:ascii="仿宋_GB2312" w:eastAsia="仿宋_GB2312" w:hint="eastAsia"/>
          <w:sz w:val="30"/>
          <w:szCs w:val="30"/>
        </w:rPr>
        <w:t>本级决算、下属</w:t>
      </w:r>
      <w:r w:rsidRPr="0019318D">
        <w:rPr>
          <w:rFonts w:ascii="仿宋_GB2312" w:eastAsia="仿宋_GB2312" w:hAnsi="宋体" w:hint="eastAsia"/>
          <w:sz w:val="30"/>
          <w:szCs w:val="30"/>
        </w:rPr>
        <w:t>行政</w:t>
      </w:r>
      <w:r w:rsidRPr="0019318D">
        <w:rPr>
          <w:rFonts w:ascii="仿宋_GB2312" w:eastAsia="仿宋_GB2312" w:hint="eastAsia"/>
          <w:sz w:val="30"/>
          <w:szCs w:val="30"/>
        </w:rPr>
        <w:t>事业单位决算。</w:t>
      </w:r>
    </w:p>
    <w:p w:rsidR="00F34E18" w:rsidRPr="0019318D" w:rsidRDefault="00A61F05">
      <w:pPr>
        <w:ind w:firstLineChars="200" w:firstLine="600"/>
        <w:rPr>
          <w:rFonts w:ascii="仿宋_GB2312" w:eastAsia="仿宋_GB2312"/>
          <w:sz w:val="30"/>
          <w:szCs w:val="30"/>
        </w:rPr>
      </w:pPr>
      <w:r w:rsidRPr="0019318D">
        <w:rPr>
          <w:rFonts w:ascii="仿宋_GB2312" w:eastAsia="仿宋_GB2312" w:hint="eastAsia"/>
          <w:sz w:val="30"/>
          <w:szCs w:val="30"/>
        </w:rPr>
        <w:t>纳入</w:t>
      </w:r>
      <w:r w:rsidRPr="0019318D">
        <w:rPr>
          <w:rFonts w:ascii="仿宋_GB2312" w:eastAsia="仿宋_GB2312" w:hAnsi="宋体" w:hint="eastAsia"/>
          <w:sz w:val="30"/>
          <w:szCs w:val="30"/>
        </w:rPr>
        <w:t>上海市</w:t>
      </w:r>
      <w:proofErr w:type="gramStart"/>
      <w:r w:rsidRPr="0019318D">
        <w:rPr>
          <w:rFonts w:ascii="仿宋_GB2312" w:eastAsia="仿宋_GB2312" w:hAnsi="宋体" w:hint="eastAsia"/>
          <w:sz w:val="30"/>
          <w:szCs w:val="30"/>
        </w:rPr>
        <w:t>崇明区</w:t>
      </w:r>
      <w:proofErr w:type="gramEnd"/>
      <w:r w:rsidRPr="0019318D">
        <w:rPr>
          <w:rFonts w:ascii="仿宋_GB2312" w:eastAsia="仿宋_GB2312" w:hAnsi="宋体" w:hint="eastAsia"/>
          <w:sz w:val="30"/>
          <w:szCs w:val="30"/>
        </w:rPr>
        <w:t>住房保障和房屋管理局</w:t>
      </w:r>
      <w:r w:rsidRPr="0019318D">
        <w:rPr>
          <w:rFonts w:ascii="仿宋_GB2312" w:eastAsia="仿宋_GB2312" w:hint="eastAsia"/>
          <w:sz w:val="30"/>
          <w:szCs w:val="30"/>
        </w:rPr>
        <w:t>2019年度部门决算编制范围的单位包括：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760"/>
        <w:gridCol w:w="1800"/>
      </w:tblGrid>
      <w:tr w:rsidR="00F34E18" w:rsidRPr="0019318D">
        <w:trPr>
          <w:trHeight w:val="450"/>
        </w:trPr>
        <w:tc>
          <w:tcPr>
            <w:tcW w:w="9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序号</w:t>
            </w:r>
          </w:p>
        </w:tc>
        <w:tc>
          <w:tcPr>
            <w:tcW w:w="576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单位名称</w:t>
            </w:r>
          </w:p>
        </w:tc>
        <w:tc>
          <w:tcPr>
            <w:tcW w:w="18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备注</w:t>
            </w:r>
          </w:p>
        </w:tc>
      </w:tr>
      <w:tr w:rsidR="00F34E18" w:rsidRPr="0019318D">
        <w:trPr>
          <w:trHeight w:val="450"/>
        </w:trPr>
        <w:tc>
          <w:tcPr>
            <w:tcW w:w="9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1</w:t>
            </w:r>
          </w:p>
        </w:tc>
        <w:tc>
          <w:tcPr>
            <w:tcW w:w="5760" w:type="dxa"/>
            <w:vAlign w:val="center"/>
          </w:tcPr>
          <w:p w:rsidR="00F34E18" w:rsidRPr="0019318D" w:rsidRDefault="00A61F05">
            <w:pPr>
              <w:rPr>
                <w:rFonts w:ascii="仿宋_GB2312" w:eastAsia="仿宋_GB2312"/>
                <w:sz w:val="30"/>
                <w:szCs w:val="30"/>
              </w:rPr>
            </w:pPr>
            <w:r w:rsidRPr="0019318D">
              <w:rPr>
                <w:rFonts w:ascii="仿宋_GB2312" w:eastAsia="仿宋_GB2312" w:hAnsi="宋体" w:hint="eastAsia"/>
                <w:sz w:val="30"/>
                <w:szCs w:val="30"/>
              </w:rPr>
              <w:t>上海市</w:t>
            </w:r>
            <w:proofErr w:type="gramStart"/>
            <w:r w:rsidRPr="0019318D">
              <w:rPr>
                <w:rFonts w:ascii="仿宋_GB2312" w:eastAsia="仿宋_GB2312" w:hAnsi="宋体" w:hint="eastAsia"/>
                <w:sz w:val="30"/>
                <w:szCs w:val="30"/>
              </w:rPr>
              <w:t>崇明区</w:t>
            </w:r>
            <w:proofErr w:type="gramEnd"/>
            <w:r w:rsidRPr="0019318D">
              <w:rPr>
                <w:rFonts w:ascii="仿宋_GB2312" w:eastAsia="仿宋_GB2312" w:hAnsi="宋体" w:hint="eastAsia"/>
                <w:sz w:val="30"/>
                <w:szCs w:val="30"/>
              </w:rPr>
              <w:t>住房保障和房屋管理局（本</w:t>
            </w:r>
            <w:r w:rsidRPr="0019318D">
              <w:rPr>
                <w:rFonts w:ascii="仿宋_GB2312" w:eastAsia="仿宋_GB2312" w:hAnsi="宋体" w:hint="eastAsia"/>
                <w:sz w:val="30"/>
                <w:szCs w:val="30"/>
              </w:rPr>
              <w:lastRenderedPageBreak/>
              <w:t>级）</w:t>
            </w:r>
          </w:p>
        </w:tc>
        <w:tc>
          <w:tcPr>
            <w:tcW w:w="1800" w:type="dxa"/>
            <w:vAlign w:val="center"/>
          </w:tcPr>
          <w:p w:rsidR="00F34E18" w:rsidRPr="0019318D" w:rsidRDefault="00F34E18">
            <w:pPr>
              <w:rPr>
                <w:rFonts w:ascii="仿宋_GB2312" w:eastAsia="仿宋_GB2312"/>
                <w:sz w:val="30"/>
                <w:szCs w:val="30"/>
              </w:rPr>
            </w:pPr>
          </w:p>
        </w:tc>
      </w:tr>
      <w:tr w:rsidR="00F34E18" w:rsidRPr="0019318D">
        <w:trPr>
          <w:trHeight w:val="450"/>
        </w:trPr>
        <w:tc>
          <w:tcPr>
            <w:tcW w:w="9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lastRenderedPageBreak/>
              <w:t>2</w:t>
            </w:r>
          </w:p>
        </w:tc>
        <w:tc>
          <w:tcPr>
            <w:tcW w:w="5760" w:type="dxa"/>
            <w:vAlign w:val="center"/>
          </w:tcPr>
          <w:p w:rsidR="00F34E18" w:rsidRPr="0019318D" w:rsidRDefault="00A61F05">
            <w:pPr>
              <w:rPr>
                <w:rFonts w:ascii="仿宋_GB2312" w:eastAsia="仿宋_GB2312"/>
                <w:sz w:val="30"/>
                <w:szCs w:val="30"/>
              </w:rPr>
            </w:pPr>
            <w:r w:rsidRPr="0019318D">
              <w:rPr>
                <w:rFonts w:ascii="仿宋_GB2312" w:eastAsia="仿宋_GB2312" w:hAnsi="宋体" w:hint="eastAsia"/>
                <w:sz w:val="30"/>
                <w:szCs w:val="30"/>
              </w:rPr>
              <w:t>上海市</w:t>
            </w:r>
            <w:proofErr w:type="gramStart"/>
            <w:r w:rsidRPr="0019318D">
              <w:rPr>
                <w:rFonts w:ascii="仿宋_GB2312" w:eastAsia="仿宋_GB2312" w:hAnsi="宋体" w:hint="eastAsia"/>
                <w:sz w:val="30"/>
                <w:szCs w:val="30"/>
              </w:rPr>
              <w:t>崇明区</w:t>
            </w:r>
            <w:proofErr w:type="gramEnd"/>
            <w:r w:rsidRPr="0019318D">
              <w:rPr>
                <w:rFonts w:ascii="仿宋_GB2312" w:eastAsia="仿宋_GB2312" w:hAnsi="宋体" w:hint="eastAsia"/>
                <w:sz w:val="30"/>
                <w:szCs w:val="30"/>
              </w:rPr>
              <w:t>住宅建设发展中心</w:t>
            </w:r>
          </w:p>
        </w:tc>
        <w:tc>
          <w:tcPr>
            <w:tcW w:w="1800" w:type="dxa"/>
            <w:vAlign w:val="center"/>
          </w:tcPr>
          <w:p w:rsidR="00F34E18" w:rsidRPr="0019318D" w:rsidRDefault="00F34E18">
            <w:pPr>
              <w:rPr>
                <w:rFonts w:ascii="仿宋_GB2312" w:eastAsia="仿宋_GB2312"/>
                <w:sz w:val="30"/>
                <w:szCs w:val="30"/>
              </w:rPr>
            </w:pPr>
          </w:p>
        </w:tc>
      </w:tr>
      <w:tr w:rsidR="00F34E18" w:rsidRPr="0019318D">
        <w:trPr>
          <w:trHeight w:val="450"/>
        </w:trPr>
        <w:tc>
          <w:tcPr>
            <w:tcW w:w="9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3</w:t>
            </w:r>
          </w:p>
        </w:tc>
        <w:tc>
          <w:tcPr>
            <w:tcW w:w="5760" w:type="dxa"/>
            <w:vAlign w:val="center"/>
          </w:tcPr>
          <w:p w:rsidR="00F34E18" w:rsidRPr="0019318D" w:rsidRDefault="00A61F05">
            <w:pPr>
              <w:rPr>
                <w:rFonts w:ascii="仿宋_GB2312" w:eastAsia="仿宋_GB2312"/>
                <w:sz w:val="30"/>
                <w:szCs w:val="30"/>
              </w:rPr>
            </w:pPr>
            <w:r w:rsidRPr="0019318D">
              <w:rPr>
                <w:rFonts w:ascii="仿宋_GB2312" w:eastAsia="仿宋_GB2312" w:hAnsi="宋体" w:hint="eastAsia"/>
                <w:sz w:val="30"/>
                <w:szCs w:val="30"/>
              </w:rPr>
              <w:t>上海市</w:t>
            </w:r>
            <w:proofErr w:type="gramStart"/>
            <w:r w:rsidRPr="0019318D">
              <w:rPr>
                <w:rFonts w:ascii="仿宋_GB2312" w:eastAsia="仿宋_GB2312" w:hAnsi="宋体" w:hint="eastAsia"/>
                <w:sz w:val="30"/>
                <w:szCs w:val="30"/>
              </w:rPr>
              <w:t>崇明区</w:t>
            </w:r>
            <w:proofErr w:type="gramEnd"/>
            <w:r w:rsidRPr="0019318D">
              <w:rPr>
                <w:rFonts w:ascii="仿宋_GB2312" w:eastAsia="仿宋_GB2312" w:hAnsi="宋体" w:hint="eastAsia"/>
                <w:sz w:val="30"/>
                <w:szCs w:val="30"/>
              </w:rPr>
              <w:t>房屋信息管理中心</w:t>
            </w:r>
          </w:p>
        </w:tc>
        <w:tc>
          <w:tcPr>
            <w:tcW w:w="1800" w:type="dxa"/>
            <w:vAlign w:val="center"/>
          </w:tcPr>
          <w:p w:rsidR="00F34E18" w:rsidRPr="0019318D" w:rsidRDefault="00F34E18">
            <w:pPr>
              <w:rPr>
                <w:rFonts w:ascii="仿宋_GB2312" w:eastAsia="仿宋_GB2312"/>
                <w:sz w:val="30"/>
                <w:szCs w:val="30"/>
              </w:rPr>
            </w:pPr>
          </w:p>
        </w:tc>
      </w:tr>
      <w:tr w:rsidR="00F34E18" w:rsidRPr="0019318D">
        <w:trPr>
          <w:trHeight w:val="450"/>
        </w:trPr>
        <w:tc>
          <w:tcPr>
            <w:tcW w:w="9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4</w:t>
            </w:r>
          </w:p>
        </w:tc>
        <w:tc>
          <w:tcPr>
            <w:tcW w:w="5760" w:type="dxa"/>
            <w:vAlign w:val="center"/>
          </w:tcPr>
          <w:p w:rsidR="00F34E18" w:rsidRPr="0019318D" w:rsidRDefault="00A61F05">
            <w:pPr>
              <w:rPr>
                <w:rFonts w:ascii="仿宋_GB2312" w:eastAsia="仿宋_GB2312"/>
                <w:sz w:val="30"/>
                <w:szCs w:val="30"/>
              </w:rPr>
            </w:pPr>
            <w:r w:rsidRPr="0019318D">
              <w:rPr>
                <w:rFonts w:ascii="仿宋_GB2312" w:eastAsia="仿宋_GB2312" w:hAnsi="宋体" w:hint="eastAsia"/>
                <w:sz w:val="30"/>
                <w:szCs w:val="30"/>
              </w:rPr>
              <w:t>上海市</w:t>
            </w:r>
            <w:proofErr w:type="gramStart"/>
            <w:r w:rsidRPr="0019318D">
              <w:rPr>
                <w:rFonts w:ascii="仿宋_GB2312" w:eastAsia="仿宋_GB2312" w:hAnsi="宋体" w:hint="eastAsia"/>
                <w:sz w:val="30"/>
                <w:szCs w:val="30"/>
              </w:rPr>
              <w:t>崇明区</w:t>
            </w:r>
            <w:proofErr w:type="gramEnd"/>
            <w:r w:rsidRPr="0019318D">
              <w:rPr>
                <w:rFonts w:ascii="仿宋_GB2312" w:eastAsia="仿宋_GB2312" w:hAnsi="宋体" w:hint="eastAsia"/>
                <w:sz w:val="30"/>
                <w:szCs w:val="30"/>
              </w:rPr>
              <w:t>住房保障事务中心</w:t>
            </w:r>
          </w:p>
        </w:tc>
        <w:tc>
          <w:tcPr>
            <w:tcW w:w="1800" w:type="dxa"/>
            <w:vAlign w:val="center"/>
          </w:tcPr>
          <w:p w:rsidR="00F34E18" w:rsidRPr="0019318D" w:rsidRDefault="00F34E18">
            <w:pPr>
              <w:rPr>
                <w:rFonts w:ascii="仿宋_GB2312" w:eastAsia="仿宋_GB2312"/>
                <w:sz w:val="30"/>
                <w:szCs w:val="30"/>
              </w:rPr>
            </w:pPr>
          </w:p>
        </w:tc>
      </w:tr>
      <w:tr w:rsidR="00F34E18" w:rsidRPr="0019318D">
        <w:trPr>
          <w:trHeight w:val="450"/>
        </w:trPr>
        <w:tc>
          <w:tcPr>
            <w:tcW w:w="900" w:type="dxa"/>
            <w:vAlign w:val="center"/>
          </w:tcPr>
          <w:p w:rsidR="00F34E18" w:rsidRPr="0019318D" w:rsidRDefault="00A61F05">
            <w:pPr>
              <w:jc w:val="center"/>
              <w:rPr>
                <w:rFonts w:ascii="仿宋_GB2312" w:eastAsia="仿宋_GB2312"/>
                <w:sz w:val="30"/>
                <w:szCs w:val="30"/>
              </w:rPr>
            </w:pPr>
            <w:r w:rsidRPr="0019318D">
              <w:rPr>
                <w:rFonts w:ascii="仿宋_GB2312" w:eastAsia="仿宋_GB2312" w:hint="eastAsia"/>
                <w:sz w:val="30"/>
                <w:szCs w:val="30"/>
              </w:rPr>
              <w:t>5</w:t>
            </w:r>
          </w:p>
        </w:tc>
        <w:tc>
          <w:tcPr>
            <w:tcW w:w="5760" w:type="dxa"/>
          </w:tcPr>
          <w:p w:rsidR="00F34E18" w:rsidRPr="0019318D" w:rsidRDefault="00A61F05">
            <w:pPr>
              <w:rPr>
                <w:rFonts w:ascii="仿宋" w:eastAsia="仿宋" w:hAnsi="仿宋"/>
                <w:sz w:val="30"/>
                <w:szCs w:val="30"/>
              </w:rPr>
            </w:pPr>
            <w:r w:rsidRPr="0019318D">
              <w:rPr>
                <w:rFonts w:ascii="仿宋" w:eastAsia="仿宋" w:hAnsi="仿宋" w:hint="eastAsia"/>
                <w:sz w:val="30"/>
                <w:szCs w:val="30"/>
              </w:rPr>
              <w:t>上海市</w:t>
            </w:r>
            <w:proofErr w:type="gramStart"/>
            <w:r w:rsidRPr="0019318D">
              <w:rPr>
                <w:rFonts w:ascii="仿宋" w:eastAsia="仿宋" w:hAnsi="仿宋" w:hint="eastAsia"/>
                <w:sz w:val="30"/>
                <w:szCs w:val="30"/>
              </w:rPr>
              <w:t>崇明区</w:t>
            </w:r>
            <w:proofErr w:type="gramEnd"/>
            <w:r w:rsidRPr="0019318D">
              <w:rPr>
                <w:rFonts w:ascii="仿宋" w:eastAsia="仿宋" w:hAnsi="仿宋" w:hint="eastAsia"/>
                <w:sz w:val="30"/>
                <w:szCs w:val="30"/>
              </w:rPr>
              <w:t>房屋管理中心</w:t>
            </w:r>
          </w:p>
        </w:tc>
        <w:tc>
          <w:tcPr>
            <w:tcW w:w="1800" w:type="dxa"/>
            <w:vAlign w:val="center"/>
          </w:tcPr>
          <w:p w:rsidR="00F34E18" w:rsidRPr="0019318D" w:rsidRDefault="00F34E18">
            <w:pPr>
              <w:rPr>
                <w:rFonts w:ascii="仿宋_GB2312" w:eastAsia="仿宋_GB2312"/>
                <w:sz w:val="30"/>
                <w:szCs w:val="30"/>
              </w:rPr>
            </w:pPr>
          </w:p>
        </w:tc>
      </w:tr>
      <w:tr w:rsidR="0019318D" w:rsidRPr="0019318D">
        <w:trPr>
          <w:trHeight w:val="450"/>
        </w:trPr>
        <w:tc>
          <w:tcPr>
            <w:tcW w:w="900" w:type="dxa"/>
            <w:vAlign w:val="center"/>
          </w:tcPr>
          <w:p w:rsidR="0019318D" w:rsidRPr="0019318D" w:rsidRDefault="0019318D">
            <w:pPr>
              <w:jc w:val="center"/>
              <w:rPr>
                <w:rFonts w:ascii="仿宋_GB2312" w:eastAsia="仿宋_GB2312" w:hint="eastAsia"/>
                <w:sz w:val="30"/>
                <w:szCs w:val="30"/>
              </w:rPr>
            </w:pPr>
            <w:r w:rsidRPr="0019318D">
              <w:rPr>
                <w:rFonts w:ascii="仿宋_GB2312" w:eastAsia="仿宋_GB2312" w:hint="eastAsia"/>
                <w:sz w:val="30"/>
                <w:szCs w:val="30"/>
              </w:rPr>
              <w:t>6</w:t>
            </w:r>
          </w:p>
        </w:tc>
        <w:tc>
          <w:tcPr>
            <w:tcW w:w="5760" w:type="dxa"/>
          </w:tcPr>
          <w:p w:rsidR="0019318D" w:rsidRPr="0019318D" w:rsidRDefault="0019318D">
            <w:pPr>
              <w:rPr>
                <w:rFonts w:ascii="仿宋" w:eastAsia="仿宋" w:hAnsi="仿宋" w:hint="eastAsia"/>
                <w:sz w:val="30"/>
                <w:szCs w:val="30"/>
              </w:rPr>
            </w:pPr>
            <w:r w:rsidRPr="0019318D">
              <w:rPr>
                <w:rFonts w:ascii="仿宋" w:eastAsia="仿宋" w:hAnsi="仿宋" w:hint="eastAsia"/>
                <w:sz w:val="30"/>
                <w:szCs w:val="30"/>
              </w:rPr>
              <w:t>上海市</w:t>
            </w:r>
            <w:proofErr w:type="gramStart"/>
            <w:r w:rsidRPr="0019318D">
              <w:rPr>
                <w:rFonts w:ascii="仿宋" w:eastAsia="仿宋" w:hAnsi="仿宋" w:hint="eastAsia"/>
                <w:sz w:val="30"/>
                <w:szCs w:val="30"/>
              </w:rPr>
              <w:t>崇明区</w:t>
            </w:r>
            <w:proofErr w:type="gramEnd"/>
            <w:r w:rsidRPr="0019318D">
              <w:rPr>
                <w:rFonts w:ascii="仿宋" w:eastAsia="仿宋" w:hAnsi="仿宋" w:hint="eastAsia"/>
                <w:sz w:val="30"/>
                <w:szCs w:val="30"/>
              </w:rPr>
              <w:t>住宅修缮工程管理中心</w:t>
            </w:r>
          </w:p>
        </w:tc>
        <w:tc>
          <w:tcPr>
            <w:tcW w:w="1800" w:type="dxa"/>
            <w:vAlign w:val="center"/>
          </w:tcPr>
          <w:p w:rsidR="0019318D" w:rsidRPr="0019318D" w:rsidRDefault="0019318D">
            <w:pPr>
              <w:rPr>
                <w:rFonts w:ascii="仿宋_GB2312" w:eastAsia="仿宋_GB2312"/>
                <w:sz w:val="30"/>
                <w:szCs w:val="30"/>
              </w:rPr>
            </w:pPr>
          </w:p>
        </w:tc>
      </w:tr>
      <w:tr w:rsidR="00F34E18" w:rsidRPr="00742171">
        <w:trPr>
          <w:trHeight w:val="450"/>
        </w:trPr>
        <w:tc>
          <w:tcPr>
            <w:tcW w:w="900" w:type="dxa"/>
            <w:vAlign w:val="center"/>
          </w:tcPr>
          <w:p w:rsidR="00F34E18" w:rsidRPr="0019318D" w:rsidRDefault="0019318D">
            <w:pPr>
              <w:jc w:val="center"/>
              <w:rPr>
                <w:rFonts w:ascii="仿宋_GB2312" w:eastAsia="仿宋_GB2312"/>
                <w:sz w:val="30"/>
                <w:szCs w:val="30"/>
              </w:rPr>
            </w:pPr>
            <w:r w:rsidRPr="0019318D">
              <w:rPr>
                <w:rFonts w:ascii="仿宋_GB2312" w:eastAsia="仿宋_GB2312" w:hint="eastAsia"/>
                <w:sz w:val="30"/>
                <w:szCs w:val="30"/>
              </w:rPr>
              <w:t>7</w:t>
            </w:r>
          </w:p>
        </w:tc>
        <w:tc>
          <w:tcPr>
            <w:tcW w:w="5760" w:type="dxa"/>
          </w:tcPr>
          <w:p w:rsidR="00F34E18" w:rsidRPr="0019318D" w:rsidRDefault="00A61F05">
            <w:pPr>
              <w:rPr>
                <w:rFonts w:ascii="仿宋" w:eastAsia="仿宋" w:hAnsi="仿宋"/>
                <w:sz w:val="30"/>
                <w:szCs w:val="30"/>
              </w:rPr>
            </w:pPr>
            <w:r w:rsidRPr="0019318D">
              <w:rPr>
                <w:rFonts w:ascii="仿宋" w:eastAsia="仿宋" w:hAnsi="仿宋" w:hint="eastAsia"/>
                <w:sz w:val="30"/>
                <w:szCs w:val="30"/>
              </w:rPr>
              <w:t>上海市</w:t>
            </w:r>
            <w:proofErr w:type="gramStart"/>
            <w:r w:rsidRPr="0019318D">
              <w:rPr>
                <w:rFonts w:ascii="仿宋" w:eastAsia="仿宋" w:hAnsi="仿宋" w:hint="eastAsia"/>
                <w:sz w:val="30"/>
                <w:szCs w:val="30"/>
              </w:rPr>
              <w:t>崇明区</w:t>
            </w:r>
            <w:proofErr w:type="gramEnd"/>
            <w:r w:rsidRPr="0019318D">
              <w:rPr>
                <w:rFonts w:ascii="仿宋" w:eastAsia="仿宋" w:hAnsi="仿宋" w:hint="eastAsia"/>
                <w:sz w:val="30"/>
                <w:szCs w:val="30"/>
              </w:rPr>
              <w:t>房地产交易中心</w:t>
            </w:r>
          </w:p>
        </w:tc>
        <w:tc>
          <w:tcPr>
            <w:tcW w:w="1800" w:type="dxa"/>
            <w:vAlign w:val="center"/>
          </w:tcPr>
          <w:p w:rsidR="00F34E18" w:rsidRPr="0019318D" w:rsidRDefault="00F34E18">
            <w:pPr>
              <w:rPr>
                <w:rFonts w:ascii="仿宋_GB2312" w:eastAsia="仿宋_GB2312"/>
                <w:sz w:val="30"/>
                <w:szCs w:val="30"/>
              </w:rPr>
            </w:pPr>
          </w:p>
        </w:tc>
      </w:tr>
    </w:tbl>
    <w:p w:rsidR="00F34E18" w:rsidRDefault="00A61F05" w:rsidP="0019318D">
      <w:pPr>
        <w:ind w:firstLineChars="200" w:firstLine="643"/>
        <w:rPr>
          <w:rFonts w:ascii="黑体" w:eastAsia="黑体"/>
          <w:sz w:val="30"/>
          <w:szCs w:val="30"/>
        </w:rPr>
      </w:pPr>
      <w:r w:rsidRPr="00742171">
        <w:rPr>
          <w:rFonts w:ascii="黑体" w:eastAsia="黑体"/>
          <w:b/>
          <w:sz w:val="32"/>
          <w:highlight w:val="yellow"/>
        </w:rPr>
        <w:br w:type="page"/>
      </w:r>
      <w:r w:rsidRPr="00742171">
        <w:rPr>
          <w:rFonts w:ascii="黑体" w:eastAsia="黑体" w:hint="eastAsia"/>
          <w:sz w:val="30"/>
          <w:szCs w:val="30"/>
        </w:rPr>
        <w:lastRenderedPageBreak/>
        <w:t>第二部分    上海市</w:t>
      </w:r>
      <w:proofErr w:type="gramStart"/>
      <w:r w:rsidRPr="00742171">
        <w:rPr>
          <w:rFonts w:ascii="黑体" w:eastAsia="黑体" w:hint="eastAsia"/>
          <w:sz w:val="30"/>
          <w:szCs w:val="30"/>
        </w:rPr>
        <w:t>崇明区</w:t>
      </w:r>
      <w:proofErr w:type="gramEnd"/>
      <w:r w:rsidRPr="00742171">
        <w:rPr>
          <w:rFonts w:ascii="黑体" w:eastAsia="黑体" w:hint="eastAsia"/>
          <w:sz w:val="30"/>
          <w:szCs w:val="30"/>
        </w:rPr>
        <w:t>住房保障和房屋管理局</w:t>
      </w:r>
    </w:p>
    <w:p w:rsidR="00F34E18" w:rsidRDefault="00A61F05">
      <w:pPr>
        <w:ind w:firstLineChars="1000" w:firstLine="3000"/>
        <w:rPr>
          <w:rFonts w:ascii="黑体" w:eastAsia="黑体"/>
          <w:sz w:val="30"/>
          <w:szCs w:val="30"/>
        </w:rPr>
      </w:pPr>
      <w:r>
        <w:rPr>
          <w:rFonts w:ascii="黑体" w:eastAsia="黑体" w:hint="eastAsia"/>
          <w:sz w:val="30"/>
          <w:szCs w:val="30"/>
        </w:rPr>
        <w:t>2019年度部门决算表</w:t>
      </w:r>
    </w:p>
    <w:p w:rsidR="00F34E18" w:rsidRDefault="00A61F05">
      <w:pPr>
        <w:autoSpaceDE w:val="0"/>
        <w:autoSpaceDN w:val="0"/>
        <w:adjustRightInd w:val="0"/>
        <w:jc w:val="center"/>
        <w:outlineLvl w:val="0"/>
        <w:rPr>
          <w:rFonts w:ascii="宋体" w:hAnsi="宋体"/>
          <w:szCs w:val="21"/>
        </w:rPr>
      </w:pPr>
      <w:r>
        <w:rPr>
          <w:rFonts w:ascii="宋体" w:hAnsi="宋体" w:hint="eastAsia"/>
          <w:szCs w:val="21"/>
        </w:rPr>
        <w:t>2019年度收入支出决算总表</w:t>
      </w:r>
    </w:p>
    <w:p w:rsidR="00F34E18" w:rsidRDefault="00A61F05">
      <w:pPr>
        <w:autoSpaceDE w:val="0"/>
        <w:autoSpaceDN w:val="0"/>
        <w:adjustRightInd w:val="0"/>
        <w:jc w:val="right"/>
        <w:rPr>
          <w:rFonts w:ascii="宋体" w:hAnsi="宋体"/>
          <w:szCs w:val="21"/>
        </w:rPr>
      </w:pPr>
      <w:r>
        <w:rPr>
          <w:rFonts w:ascii="宋体" w:hAnsi="宋体" w:hint="eastAsia"/>
          <w:szCs w:val="21"/>
        </w:rPr>
        <w:t>单位：万元</w:t>
      </w:r>
    </w:p>
    <w:tbl>
      <w:tblPr>
        <w:tblW w:w="9407" w:type="dxa"/>
        <w:jc w:val="center"/>
        <w:tblLayout w:type="fixed"/>
        <w:tblLook w:val="04A0" w:firstRow="1" w:lastRow="0" w:firstColumn="1" w:lastColumn="0" w:noHBand="0" w:noVBand="1"/>
      </w:tblPr>
      <w:tblGrid>
        <w:gridCol w:w="3366"/>
        <w:gridCol w:w="1402"/>
        <w:gridCol w:w="3160"/>
        <w:gridCol w:w="1479"/>
      </w:tblGrid>
      <w:tr w:rsidR="00F34E18">
        <w:trPr>
          <w:trHeight w:val="324"/>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支出</w:t>
            </w:r>
          </w:p>
        </w:tc>
      </w:tr>
      <w:tr w:rsidR="00F34E18">
        <w:trPr>
          <w:trHeight w:val="324"/>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决算数</w:t>
            </w:r>
          </w:p>
        </w:tc>
        <w:tc>
          <w:tcPr>
            <w:tcW w:w="3160" w:type="dxa"/>
            <w:tcBorders>
              <w:top w:val="single" w:sz="4" w:space="0" w:color="auto"/>
              <w:left w:val="nil"/>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项目</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决算数</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一、一般公共预算财政拨款收入</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16386.26</w:t>
            </w: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一、一般公共服务支出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二、政府性基金预算财政拨款收入</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2936.3</w:t>
            </w: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二、外交支出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三、上级补助收入</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三、国防支出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四、事业收入</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四、公共安全支出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五、经营收入</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五、教育支出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六、附属单位上缴收入</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六、科学技术支出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七、其他收入</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60.47</w:t>
            </w: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七、文化旅游体育与传媒支出</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八、社会保障和就业支出</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527.29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九、卫生健康支出</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145.36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十、节能环保支出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十一、城乡社区支出</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8638.07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十二、农林水支出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十三、交通运输支出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十四、资源勘探信息等支出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十五、商业服务业等支出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十六、金融支出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十七、援助其他地区支出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十八、自然资源海洋气象等支出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right"/>
              <w:rPr>
                <w:rFonts w:ascii="宋体" w:hAnsi="宋体" w:cs="宋体"/>
                <w:color w:val="000000"/>
                <w:sz w:val="22"/>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十九、住房保障支出</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9324.81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二十、粮油物资储备支出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F34E18">
            <w:pPr>
              <w:rPr>
                <w:rFonts w:ascii="宋体" w:hAnsi="宋体"/>
                <w:szCs w:val="21"/>
              </w:rPr>
            </w:pP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二十一、灾害防治及应急管理支出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3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二十二、其他支出</w:t>
            </w:r>
          </w:p>
        </w:tc>
        <w:tc>
          <w:tcPr>
            <w:tcW w:w="1479" w:type="dxa"/>
            <w:tcBorders>
              <w:top w:val="single" w:sz="4" w:space="0" w:color="auto"/>
              <w:left w:val="nil"/>
              <w:bottom w:val="single" w:sz="4" w:space="0" w:color="auto"/>
              <w:right w:val="single" w:sz="4" w:space="0" w:color="auto"/>
            </w:tcBorders>
            <w:vAlign w:val="center"/>
          </w:tcPr>
          <w:p w:rsidR="00F34E18" w:rsidRDefault="00F34E18">
            <w:pPr>
              <w:jc w:val="center"/>
              <w:rPr>
                <w:rFonts w:ascii="宋体" w:hAnsi="宋体"/>
                <w:szCs w:val="21"/>
              </w:rPr>
            </w:pP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19383.03 </w:t>
            </w:r>
          </w:p>
        </w:tc>
        <w:tc>
          <w:tcPr>
            <w:tcW w:w="3160" w:type="dxa"/>
            <w:tcBorders>
              <w:top w:val="single" w:sz="4" w:space="0" w:color="auto"/>
              <w:left w:val="nil"/>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本年支出合计</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19433.53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33.77 </w:t>
            </w: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结余分配</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lastRenderedPageBreak/>
              <w:t>年初结转和结余</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359.95 </w:t>
            </w:r>
          </w:p>
        </w:tc>
        <w:tc>
          <w:tcPr>
            <w:tcW w:w="3160" w:type="dxa"/>
            <w:tcBorders>
              <w:top w:val="single" w:sz="4" w:space="0" w:color="auto"/>
              <w:left w:val="nil"/>
              <w:bottom w:val="single" w:sz="4" w:space="0" w:color="auto"/>
              <w:right w:val="single" w:sz="4" w:space="0" w:color="auto"/>
            </w:tcBorders>
            <w:vAlign w:val="center"/>
          </w:tcPr>
          <w:p w:rsidR="00F34E18" w:rsidRDefault="00A61F05">
            <w:pPr>
              <w:rPr>
                <w:rFonts w:ascii="宋体" w:hAnsi="宋体" w:cs="宋体"/>
                <w:szCs w:val="21"/>
              </w:rPr>
            </w:pPr>
            <w:r>
              <w:rPr>
                <w:rFonts w:ascii="宋体" w:hAnsi="宋体" w:hint="eastAsia"/>
                <w:szCs w:val="21"/>
              </w:rPr>
              <w:t>年末结转和结余</w:t>
            </w: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343.22 </w:t>
            </w:r>
          </w:p>
        </w:tc>
      </w:tr>
      <w:tr w:rsidR="00F34E18">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rsidR="00F34E18" w:rsidRDefault="00A61F05">
            <w:pPr>
              <w:jc w:val="center"/>
              <w:rPr>
                <w:rFonts w:ascii="宋体" w:hAnsi="宋体"/>
                <w:szCs w:val="21"/>
              </w:rPr>
            </w:pPr>
            <w:r>
              <w:rPr>
                <w:rFonts w:ascii="宋体" w:hAnsi="宋体" w:hint="eastAsia"/>
                <w:szCs w:val="21"/>
              </w:rPr>
              <w:t>总    计</w:t>
            </w:r>
          </w:p>
        </w:tc>
        <w:tc>
          <w:tcPr>
            <w:tcW w:w="1402"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19776.75 </w:t>
            </w:r>
          </w:p>
        </w:tc>
        <w:tc>
          <w:tcPr>
            <w:tcW w:w="3160" w:type="dxa"/>
            <w:tcBorders>
              <w:top w:val="single" w:sz="4" w:space="0" w:color="auto"/>
              <w:left w:val="nil"/>
              <w:bottom w:val="single" w:sz="4" w:space="0" w:color="auto"/>
              <w:right w:val="single" w:sz="4" w:space="0" w:color="auto"/>
            </w:tcBorders>
            <w:vAlign w:val="center"/>
          </w:tcPr>
          <w:p w:rsidR="00F34E18" w:rsidRDefault="00F34E18">
            <w:pPr>
              <w:rPr>
                <w:rFonts w:ascii="宋体" w:hAnsi="宋体"/>
                <w:szCs w:val="21"/>
              </w:rPr>
            </w:pPr>
          </w:p>
        </w:tc>
        <w:tc>
          <w:tcPr>
            <w:tcW w:w="1479" w:type="dxa"/>
            <w:tcBorders>
              <w:top w:val="single" w:sz="4" w:space="0" w:color="auto"/>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19776.75 </w:t>
            </w:r>
          </w:p>
        </w:tc>
      </w:tr>
    </w:tbl>
    <w:p w:rsidR="00F34E18" w:rsidRDefault="00F34E18">
      <w:pPr>
        <w:autoSpaceDE w:val="0"/>
        <w:autoSpaceDN w:val="0"/>
        <w:adjustRightInd w:val="0"/>
        <w:rPr>
          <w:rFonts w:ascii="宋体" w:hAnsi="宋体"/>
          <w:szCs w:val="21"/>
        </w:rPr>
        <w:sectPr w:rsidR="00F34E18">
          <w:headerReference w:type="default" r:id="rId9"/>
          <w:footerReference w:type="default" r:id="rId10"/>
          <w:pgSz w:w="11906" w:h="16838"/>
          <w:pgMar w:top="1440" w:right="1797" w:bottom="1440" w:left="1797" w:header="851" w:footer="992" w:gutter="0"/>
          <w:cols w:space="720"/>
          <w:docGrid w:type="lines" w:linePitch="312"/>
        </w:sectPr>
      </w:pPr>
    </w:p>
    <w:p w:rsidR="00F34E18" w:rsidRDefault="00A61F05">
      <w:pPr>
        <w:autoSpaceDE w:val="0"/>
        <w:autoSpaceDN w:val="0"/>
        <w:adjustRightInd w:val="0"/>
        <w:jc w:val="center"/>
        <w:outlineLvl w:val="0"/>
        <w:rPr>
          <w:rFonts w:ascii="宋体" w:hAnsi="宋体"/>
          <w:szCs w:val="21"/>
        </w:rPr>
      </w:pPr>
      <w:r>
        <w:rPr>
          <w:rFonts w:ascii="宋体" w:hAnsi="宋体" w:hint="eastAsia"/>
          <w:szCs w:val="21"/>
        </w:rPr>
        <w:lastRenderedPageBreak/>
        <w:t>2019年度收入决算表</w:t>
      </w:r>
    </w:p>
    <w:p w:rsidR="00F34E18" w:rsidRDefault="00A61F05">
      <w:pPr>
        <w:autoSpaceDE w:val="0"/>
        <w:autoSpaceDN w:val="0"/>
        <w:adjustRightInd w:val="0"/>
        <w:ind w:right="360"/>
        <w:jc w:val="right"/>
        <w:rPr>
          <w:rFonts w:ascii="宋体" w:hAnsi="宋体"/>
          <w:szCs w:val="21"/>
        </w:rPr>
      </w:pPr>
      <w:r>
        <w:rPr>
          <w:rFonts w:ascii="宋体" w:hAnsi="宋体" w:hint="eastAsia"/>
          <w:szCs w:val="21"/>
        </w:rPr>
        <w:t>单位：万元</w:t>
      </w:r>
    </w:p>
    <w:tbl>
      <w:tblPr>
        <w:tblW w:w="14857" w:type="dxa"/>
        <w:tblInd w:w="93" w:type="dxa"/>
        <w:tblLook w:val="04A0" w:firstRow="1" w:lastRow="0" w:firstColumn="1" w:lastColumn="0" w:noHBand="0" w:noVBand="1"/>
      </w:tblPr>
      <w:tblGrid>
        <w:gridCol w:w="962"/>
        <w:gridCol w:w="469"/>
        <w:gridCol w:w="469"/>
        <w:gridCol w:w="2744"/>
        <w:gridCol w:w="1552"/>
        <w:gridCol w:w="1559"/>
        <w:gridCol w:w="1560"/>
        <w:gridCol w:w="1417"/>
        <w:gridCol w:w="1207"/>
        <w:gridCol w:w="1203"/>
        <w:gridCol w:w="1715"/>
      </w:tblGrid>
      <w:tr w:rsidR="00F34E18">
        <w:trPr>
          <w:trHeight w:val="450"/>
        </w:trPr>
        <w:tc>
          <w:tcPr>
            <w:tcW w:w="4644" w:type="dxa"/>
            <w:gridSpan w:val="4"/>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其他收入</w:t>
            </w:r>
          </w:p>
        </w:tc>
      </w:tr>
      <w:tr w:rsidR="00F34E18">
        <w:trPr>
          <w:trHeight w:val="675"/>
        </w:trPr>
        <w:tc>
          <w:tcPr>
            <w:tcW w:w="1900" w:type="dxa"/>
            <w:gridSpan w:val="3"/>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744" w:type="dxa"/>
            <w:vMerge w:val="restart"/>
            <w:tcBorders>
              <w:top w:val="nil"/>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r>
      <w:tr w:rsidR="00F34E18">
        <w:trPr>
          <w:trHeight w:val="450"/>
        </w:trPr>
        <w:tc>
          <w:tcPr>
            <w:tcW w:w="1900" w:type="dxa"/>
            <w:gridSpan w:val="3"/>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2744" w:type="dxa"/>
            <w:vMerge/>
            <w:tcBorders>
              <w:top w:val="nil"/>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552"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r>
      <w:tr w:rsidR="00F34E18">
        <w:trPr>
          <w:trHeight w:val="450"/>
        </w:trPr>
        <w:tc>
          <w:tcPr>
            <w:tcW w:w="962" w:type="dxa"/>
            <w:tcBorders>
              <w:top w:val="nil"/>
              <w:left w:val="single" w:sz="8" w:space="0" w:color="auto"/>
              <w:bottom w:val="single" w:sz="8" w:space="0" w:color="auto"/>
              <w:right w:val="single" w:sz="8" w:space="0" w:color="auto"/>
            </w:tcBorders>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项</w:t>
            </w:r>
          </w:p>
        </w:tc>
        <w:tc>
          <w:tcPr>
            <w:tcW w:w="274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19383.03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19322.56 </w:t>
            </w:r>
          </w:p>
        </w:tc>
        <w:tc>
          <w:tcPr>
            <w:tcW w:w="156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60.47 </w:t>
            </w: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207</w:t>
            </w:r>
          </w:p>
        </w:tc>
        <w:tc>
          <w:tcPr>
            <w:tcW w:w="469" w:type="dxa"/>
            <w:tcBorders>
              <w:top w:val="nil"/>
              <w:left w:val="nil"/>
              <w:bottom w:val="single" w:sz="8" w:space="0" w:color="auto"/>
              <w:right w:val="single" w:sz="8" w:space="0" w:color="auto"/>
            </w:tcBorders>
            <w:noWrap/>
          </w:tcPr>
          <w:p w:rsidR="00F34E18" w:rsidRDefault="00F34E18"/>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文化旅游体育与传媒支出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20702</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文物</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2070204</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469" w:type="dxa"/>
            <w:tcBorders>
              <w:top w:val="nil"/>
              <w:left w:val="nil"/>
              <w:bottom w:val="single" w:sz="8" w:space="0" w:color="auto"/>
              <w:right w:val="single" w:sz="8" w:space="0" w:color="auto"/>
            </w:tcBorders>
            <w:noWrap/>
          </w:tcPr>
          <w:p w:rsidR="00F34E18" w:rsidRDefault="00A61F05">
            <w:r>
              <w:rPr>
                <w:rFonts w:hint="eastAsia"/>
              </w:rPr>
              <w:t>04</w:t>
            </w:r>
          </w:p>
        </w:tc>
        <w:tc>
          <w:tcPr>
            <w:tcW w:w="2744" w:type="dxa"/>
            <w:tcBorders>
              <w:top w:val="nil"/>
              <w:left w:val="nil"/>
              <w:bottom w:val="single" w:sz="8" w:space="0" w:color="auto"/>
              <w:right w:val="single" w:sz="8" w:space="0" w:color="auto"/>
            </w:tcBorders>
          </w:tcPr>
          <w:p w:rsidR="00F34E18" w:rsidRDefault="00A61F05">
            <w:r>
              <w:rPr>
                <w:rFonts w:hint="eastAsia"/>
              </w:rPr>
              <w:t>文物保护</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208</w:t>
            </w:r>
          </w:p>
        </w:tc>
        <w:tc>
          <w:tcPr>
            <w:tcW w:w="469" w:type="dxa"/>
            <w:tcBorders>
              <w:top w:val="nil"/>
              <w:left w:val="nil"/>
              <w:bottom w:val="single" w:sz="8" w:space="0" w:color="auto"/>
              <w:right w:val="single" w:sz="8" w:space="0" w:color="auto"/>
            </w:tcBorders>
            <w:noWrap/>
          </w:tcPr>
          <w:p w:rsidR="00F34E18" w:rsidRDefault="00F34E18"/>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社会保障和就业支出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20805</w:t>
            </w:r>
          </w:p>
        </w:tc>
        <w:tc>
          <w:tcPr>
            <w:tcW w:w="469" w:type="dxa"/>
            <w:tcBorders>
              <w:top w:val="nil"/>
              <w:left w:val="nil"/>
              <w:bottom w:val="single" w:sz="8" w:space="0" w:color="auto"/>
              <w:right w:val="single" w:sz="8" w:space="0" w:color="auto"/>
            </w:tcBorders>
            <w:noWrap/>
          </w:tcPr>
          <w:p w:rsidR="00F34E18" w:rsidRDefault="00A61F05">
            <w:r>
              <w:rPr>
                <w:rFonts w:hint="eastAsia"/>
              </w:rPr>
              <w:t>05</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行政事业单位离退休</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2080501</w:t>
            </w:r>
          </w:p>
        </w:tc>
        <w:tc>
          <w:tcPr>
            <w:tcW w:w="469" w:type="dxa"/>
            <w:tcBorders>
              <w:top w:val="nil"/>
              <w:left w:val="nil"/>
              <w:bottom w:val="single" w:sz="8" w:space="0" w:color="auto"/>
              <w:right w:val="single" w:sz="8" w:space="0" w:color="auto"/>
            </w:tcBorders>
            <w:noWrap/>
          </w:tcPr>
          <w:p w:rsidR="00F34E18" w:rsidRDefault="00A61F05">
            <w:r>
              <w:rPr>
                <w:rFonts w:hint="eastAsia"/>
              </w:rPr>
              <w:t>05</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2744" w:type="dxa"/>
            <w:tcBorders>
              <w:top w:val="nil"/>
              <w:left w:val="nil"/>
              <w:bottom w:val="single" w:sz="8" w:space="0" w:color="auto"/>
              <w:right w:val="single" w:sz="8" w:space="0" w:color="auto"/>
            </w:tcBorders>
          </w:tcPr>
          <w:p w:rsidR="00F34E18" w:rsidRDefault="00A61F05">
            <w:r>
              <w:rPr>
                <w:rFonts w:hint="eastAsia"/>
              </w:rPr>
              <w:t>归口管理的行政单位离退休</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13.10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13.10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2080502</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事业单位离退休</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20.38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20.38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2080505</w:t>
            </w:r>
          </w:p>
        </w:tc>
        <w:tc>
          <w:tcPr>
            <w:tcW w:w="469" w:type="dxa"/>
            <w:tcBorders>
              <w:top w:val="nil"/>
              <w:left w:val="nil"/>
              <w:bottom w:val="single" w:sz="8" w:space="0" w:color="auto"/>
              <w:right w:val="single" w:sz="8" w:space="0" w:color="auto"/>
            </w:tcBorders>
            <w:noWrap/>
          </w:tcPr>
          <w:p w:rsidR="00F34E18" w:rsidRDefault="00A61F05">
            <w:r>
              <w:rPr>
                <w:rFonts w:hint="eastAsia"/>
              </w:rPr>
              <w:t>05</w:t>
            </w:r>
          </w:p>
        </w:tc>
        <w:tc>
          <w:tcPr>
            <w:tcW w:w="469" w:type="dxa"/>
            <w:tcBorders>
              <w:top w:val="nil"/>
              <w:left w:val="nil"/>
              <w:bottom w:val="single" w:sz="8" w:space="0" w:color="auto"/>
              <w:right w:val="single" w:sz="8" w:space="0" w:color="auto"/>
            </w:tcBorders>
            <w:noWrap/>
          </w:tcPr>
          <w:p w:rsidR="00F34E18" w:rsidRDefault="00A61F05">
            <w:r>
              <w:rPr>
                <w:rFonts w:hint="eastAsia"/>
              </w:rPr>
              <w:t>05</w:t>
            </w:r>
          </w:p>
        </w:tc>
        <w:tc>
          <w:tcPr>
            <w:tcW w:w="2744" w:type="dxa"/>
            <w:tcBorders>
              <w:top w:val="nil"/>
              <w:left w:val="nil"/>
              <w:bottom w:val="single" w:sz="8" w:space="0" w:color="auto"/>
              <w:right w:val="single" w:sz="8" w:space="0" w:color="auto"/>
            </w:tcBorders>
          </w:tcPr>
          <w:p w:rsidR="00F34E18" w:rsidRDefault="00A61F05">
            <w:r>
              <w:rPr>
                <w:rFonts w:hint="eastAsia"/>
              </w:rPr>
              <w:t>机关事业单位基本养老保险缴费支出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363.71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363.71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2080506</w:t>
            </w:r>
          </w:p>
        </w:tc>
        <w:tc>
          <w:tcPr>
            <w:tcW w:w="469" w:type="dxa"/>
            <w:tcBorders>
              <w:top w:val="nil"/>
              <w:left w:val="nil"/>
              <w:bottom w:val="single" w:sz="8" w:space="0" w:color="auto"/>
              <w:right w:val="single" w:sz="8" w:space="0" w:color="auto"/>
            </w:tcBorders>
            <w:noWrap/>
          </w:tcPr>
          <w:p w:rsidR="00F34E18" w:rsidRDefault="00A61F05">
            <w:r>
              <w:rPr>
                <w:rFonts w:hint="eastAsia"/>
              </w:rPr>
              <w:t>05</w:t>
            </w:r>
          </w:p>
        </w:tc>
        <w:tc>
          <w:tcPr>
            <w:tcW w:w="469" w:type="dxa"/>
            <w:tcBorders>
              <w:top w:val="nil"/>
              <w:left w:val="nil"/>
              <w:bottom w:val="single" w:sz="8" w:space="0" w:color="auto"/>
              <w:right w:val="single" w:sz="8" w:space="0" w:color="auto"/>
            </w:tcBorders>
            <w:noWrap/>
          </w:tcPr>
          <w:p w:rsidR="00F34E18" w:rsidRDefault="00A61F05">
            <w:r>
              <w:rPr>
                <w:rFonts w:hint="eastAsia"/>
              </w:rPr>
              <w:t>06</w:t>
            </w:r>
          </w:p>
        </w:tc>
        <w:tc>
          <w:tcPr>
            <w:tcW w:w="2744" w:type="dxa"/>
            <w:tcBorders>
              <w:top w:val="nil"/>
              <w:left w:val="nil"/>
              <w:bottom w:val="single" w:sz="8" w:space="0" w:color="auto"/>
              <w:right w:val="single" w:sz="8" w:space="0" w:color="auto"/>
            </w:tcBorders>
          </w:tcPr>
          <w:p w:rsidR="00F34E18" w:rsidRDefault="00A61F05">
            <w:r>
              <w:rPr>
                <w:rFonts w:hint="eastAsia"/>
              </w:rPr>
              <w:t>机关事业单位职业年金缴费支出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130.10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130.10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210</w:t>
            </w:r>
          </w:p>
        </w:tc>
        <w:tc>
          <w:tcPr>
            <w:tcW w:w="469" w:type="dxa"/>
            <w:tcBorders>
              <w:top w:val="nil"/>
              <w:left w:val="nil"/>
              <w:bottom w:val="single" w:sz="8" w:space="0" w:color="auto"/>
              <w:right w:val="single" w:sz="8" w:space="0" w:color="auto"/>
            </w:tcBorders>
            <w:noWrap/>
          </w:tcPr>
          <w:p w:rsidR="00F34E18" w:rsidRDefault="00F34E18"/>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卫生健康支出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21011</w:t>
            </w:r>
          </w:p>
        </w:tc>
        <w:tc>
          <w:tcPr>
            <w:tcW w:w="469" w:type="dxa"/>
            <w:tcBorders>
              <w:top w:val="nil"/>
              <w:left w:val="nil"/>
              <w:bottom w:val="single" w:sz="8" w:space="0" w:color="auto"/>
              <w:right w:val="single" w:sz="8" w:space="0" w:color="auto"/>
            </w:tcBorders>
            <w:noWrap/>
          </w:tcPr>
          <w:p w:rsidR="00F34E18" w:rsidRDefault="00A61F05">
            <w:r>
              <w:rPr>
                <w:rFonts w:hint="eastAsia"/>
              </w:rPr>
              <w:t>11</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行政事业单位医疗</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lastRenderedPageBreak/>
              <w:t>2101101</w:t>
            </w:r>
          </w:p>
        </w:tc>
        <w:tc>
          <w:tcPr>
            <w:tcW w:w="469" w:type="dxa"/>
            <w:tcBorders>
              <w:top w:val="nil"/>
              <w:left w:val="nil"/>
              <w:bottom w:val="single" w:sz="8" w:space="0" w:color="auto"/>
              <w:right w:val="single" w:sz="8" w:space="0" w:color="auto"/>
            </w:tcBorders>
            <w:noWrap/>
          </w:tcPr>
          <w:p w:rsidR="00F34E18" w:rsidRDefault="00A61F05">
            <w:r>
              <w:rPr>
                <w:rFonts w:hint="eastAsia"/>
              </w:rPr>
              <w:t>11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2744" w:type="dxa"/>
            <w:tcBorders>
              <w:top w:val="nil"/>
              <w:left w:val="nil"/>
              <w:bottom w:val="single" w:sz="8" w:space="0" w:color="auto"/>
              <w:right w:val="single" w:sz="8" w:space="0" w:color="auto"/>
            </w:tcBorders>
          </w:tcPr>
          <w:p w:rsidR="00F34E18" w:rsidRDefault="00A61F05">
            <w:r>
              <w:rPr>
                <w:rFonts w:hint="eastAsia"/>
              </w:rPr>
              <w:t>行政单位医疗</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21.34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21.34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2101102</w:t>
            </w:r>
          </w:p>
        </w:tc>
        <w:tc>
          <w:tcPr>
            <w:tcW w:w="469" w:type="dxa"/>
            <w:tcBorders>
              <w:top w:val="nil"/>
              <w:left w:val="nil"/>
              <w:bottom w:val="single" w:sz="8" w:space="0" w:color="auto"/>
              <w:right w:val="single" w:sz="8" w:space="0" w:color="auto"/>
            </w:tcBorders>
            <w:noWrap/>
          </w:tcPr>
          <w:p w:rsidR="00F34E18" w:rsidRDefault="00A61F05">
            <w:r>
              <w:rPr>
                <w:rFonts w:hint="eastAsia"/>
              </w:rPr>
              <w:t>11</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2744" w:type="dxa"/>
            <w:tcBorders>
              <w:top w:val="nil"/>
              <w:left w:val="nil"/>
              <w:bottom w:val="single" w:sz="8" w:space="0" w:color="auto"/>
              <w:right w:val="single" w:sz="8" w:space="0" w:color="auto"/>
            </w:tcBorders>
          </w:tcPr>
          <w:p w:rsidR="00F34E18" w:rsidRDefault="00A61F05">
            <w:r>
              <w:rPr>
                <w:rFonts w:hint="eastAsia"/>
              </w:rPr>
              <w:t>事业单位医疗</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124.02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124.02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w:t>
            </w:r>
          </w:p>
        </w:tc>
        <w:tc>
          <w:tcPr>
            <w:tcW w:w="469" w:type="dxa"/>
            <w:tcBorders>
              <w:top w:val="nil"/>
              <w:left w:val="nil"/>
              <w:bottom w:val="single" w:sz="8" w:space="0" w:color="auto"/>
              <w:right w:val="single" w:sz="8" w:space="0" w:color="auto"/>
            </w:tcBorders>
            <w:noWrap/>
          </w:tcPr>
          <w:p w:rsidR="00F34E18" w:rsidRDefault="00F34E18"/>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城乡社区支出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8619.98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8563.98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56.00 </w:t>
            </w: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21201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城乡社区管理事务</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5683.68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5627.68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56.00 </w:t>
            </w: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2120101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2744" w:type="dxa"/>
            <w:tcBorders>
              <w:top w:val="nil"/>
              <w:left w:val="nil"/>
              <w:bottom w:val="single" w:sz="8" w:space="0" w:color="auto"/>
              <w:right w:val="single" w:sz="8" w:space="0" w:color="auto"/>
            </w:tcBorders>
          </w:tcPr>
          <w:p w:rsidR="00F34E18" w:rsidRDefault="00A61F05">
            <w:r>
              <w:rPr>
                <w:rFonts w:hint="eastAsia"/>
              </w:rPr>
              <w:t>行政运行</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435.37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435.37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2120102</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2744" w:type="dxa"/>
            <w:tcBorders>
              <w:top w:val="nil"/>
              <w:left w:val="nil"/>
              <w:bottom w:val="single" w:sz="8" w:space="0" w:color="auto"/>
              <w:right w:val="single" w:sz="8" w:space="0" w:color="auto"/>
            </w:tcBorders>
          </w:tcPr>
          <w:p w:rsidR="00F34E18" w:rsidRDefault="00A61F05">
            <w:r>
              <w:rPr>
                <w:rFonts w:hint="eastAsia"/>
              </w:rPr>
              <w:t>一般行政管理事务</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5017.97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5017.97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2120199</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A61F05">
            <w:r>
              <w:rPr>
                <w:rFonts w:hint="eastAsia"/>
              </w:rPr>
              <w:t>99</w:t>
            </w:r>
          </w:p>
        </w:tc>
        <w:tc>
          <w:tcPr>
            <w:tcW w:w="2744" w:type="dxa"/>
            <w:tcBorders>
              <w:top w:val="nil"/>
              <w:left w:val="nil"/>
              <w:bottom w:val="single" w:sz="8" w:space="0" w:color="auto"/>
              <w:right w:val="single" w:sz="8" w:space="0" w:color="auto"/>
            </w:tcBorders>
          </w:tcPr>
          <w:p w:rsidR="00F34E18" w:rsidRDefault="00A61F05">
            <w:r>
              <w:rPr>
                <w:rFonts w:hint="eastAsia"/>
              </w:rPr>
              <w:t>其他城乡社区管理事务支出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230.34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174.34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56.00 </w:t>
            </w: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21213</w:t>
            </w:r>
          </w:p>
        </w:tc>
        <w:tc>
          <w:tcPr>
            <w:tcW w:w="469" w:type="dxa"/>
            <w:tcBorders>
              <w:top w:val="nil"/>
              <w:left w:val="nil"/>
              <w:bottom w:val="single" w:sz="8" w:space="0" w:color="auto"/>
              <w:right w:val="single" w:sz="8" w:space="0" w:color="auto"/>
            </w:tcBorders>
            <w:noWrap/>
          </w:tcPr>
          <w:p w:rsidR="00F34E18" w:rsidRDefault="00A61F05">
            <w:r>
              <w:rPr>
                <w:rFonts w:hint="eastAsia"/>
              </w:rPr>
              <w:t>13</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城市基础设施配套</w:t>
            </w:r>
            <w:proofErr w:type="gramStart"/>
            <w:r>
              <w:rPr>
                <w:rFonts w:hint="eastAsia"/>
              </w:rPr>
              <w:t>费安排</w:t>
            </w:r>
            <w:proofErr w:type="gramEnd"/>
            <w:r>
              <w:rPr>
                <w:rFonts w:hint="eastAsia"/>
              </w:rPr>
              <w:t>的支出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2121301</w:t>
            </w:r>
          </w:p>
        </w:tc>
        <w:tc>
          <w:tcPr>
            <w:tcW w:w="469" w:type="dxa"/>
            <w:tcBorders>
              <w:top w:val="nil"/>
              <w:left w:val="nil"/>
              <w:bottom w:val="single" w:sz="8" w:space="0" w:color="auto"/>
              <w:right w:val="single" w:sz="8" w:space="0" w:color="auto"/>
            </w:tcBorders>
            <w:noWrap/>
          </w:tcPr>
          <w:p w:rsidR="00F34E18" w:rsidRDefault="00A61F05">
            <w:r>
              <w:rPr>
                <w:rFonts w:hint="eastAsia"/>
              </w:rPr>
              <w:t>13</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2744" w:type="dxa"/>
            <w:tcBorders>
              <w:top w:val="nil"/>
              <w:left w:val="nil"/>
              <w:bottom w:val="single" w:sz="8" w:space="0" w:color="auto"/>
              <w:right w:val="single" w:sz="8" w:space="0" w:color="auto"/>
            </w:tcBorders>
          </w:tcPr>
          <w:p w:rsidR="00F34E18" w:rsidRDefault="00A61F05">
            <w:r>
              <w:rPr>
                <w:rFonts w:hint="eastAsia"/>
              </w:rPr>
              <w:t>城市公共设施</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w:t>
            </w:r>
          </w:p>
        </w:tc>
        <w:tc>
          <w:tcPr>
            <w:tcW w:w="469" w:type="dxa"/>
            <w:tcBorders>
              <w:top w:val="nil"/>
              <w:left w:val="nil"/>
              <w:bottom w:val="single" w:sz="8" w:space="0" w:color="auto"/>
              <w:right w:val="single" w:sz="8" w:space="0" w:color="auto"/>
            </w:tcBorders>
            <w:noWrap/>
          </w:tcPr>
          <w:p w:rsidR="00F34E18" w:rsidRDefault="00F34E18"/>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住房保障支出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9292.40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9287.93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4.47 </w:t>
            </w: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保障性安居工程支出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2757.75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2757.75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2210101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2744" w:type="dxa"/>
            <w:tcBorders>
              <w:top w:val="nil"/>
              <w:left w:val="nil"/>
              <w:bottom w:val="single" w:sz="8" w:space="0" w:color="auto"/>
              <w:right w:val="single" w:sz="8" w:space="0" w:color="auto"/>
            </w:tcBorders>
          </w:tcPr>
          <w:p w:rsidR="00F34E18" w:rsidRDefault="00A61F05">
            <w:r>
              <w:rPr>
                <w:rFonts w:hint="eastAsia"/>
              </w:rPr>
              <w:t>廉租住房</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240.87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240.87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2210103</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469" w:type="dxa"/>
            <w:tcBorders>
              <w:top w:val="nil"/>
              <w:left w:val="nil"/>
              <w:bottom w:val="single" w:sz="8" w:space="0" w:color="auto"/>
              <w:right w:val="single" w:sz="8" w:space="0" w:color="auto"/>
            </w:tcBorders>
            <w:noWrap/>
          </w:tcPr>
          <w:p w:rsidR="00F34E18" w:rsidRDefault="00A61F05">
            <w:r>
              <w:rPr>
                <w:rFonts w:hint="eastAsia"/>
              </w:rPr>
              <w:t>03</w:t>
            </w:r>
          </w:p>
        </w:tc>
        <w:tc>
          <w:tcPr>
            <w:tcW w:w="2744" w:type="dxa"/>
            <w:tcBorders>
              <w:top w:val="nil"/>
              <w:left w:val="nil"/>
              <w:bottom w:val="single" w:sz="8" w:space="0" w:color="auto"/>
              <w:right w:val="single" w:sz="8" w:space="0" w:color="auto"/>
            </w:tcBorders>
          </w:tcPr>
          <w:p w:rsidR="00F34E18" w:rsidRDefault="00A61F05">
            <w:r>
              <w:rPr>
                <w:rFonts w:hint="eastAsia"/>
              </w:rPr>
              <w:t>棚户区改造</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2516.88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2516.88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22102</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住房改革支出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213.18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213.18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2210201</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469" w:type="dxa"/>
            <w:tcBorders>
              <w:top w:val="nil"/>
              <w:left w:val="nil"/>
              <w:bottom w:val="single" w:sz="8" w:space="0" w:color="auto"/>
              <w:right w:val="single" w:sz="8" w:space="0" w:color="auto"/>
            </w:tcBorders>
            <w:noWrap/>
          </w:tcPr>
          <w:p w:rsidR="00F34E18" w:rsidRDefault="00A61F05">
            <w:r>
              <w:rPr>
                <w:rFonts w:hint="eastAsia"/>
              </w:rPr>
              <w:t>01</w:t>
            </w:r>
          </w:p>
        </w:tc>
        <w:tc>
          <w:tcPr>
            <w:tcW w:w="2744" w:type="dxa"/>
            <w:tcBorders>
              <w:top w:val="nil"/>
              <w:left w:val="nil"/>
              <w:bottom w:val="single" w:sz="8" w:space="0" w:color="auto"/>
              <w:right w:val="single" w:sz="8" w:space="0" w:color="auto"/>
            </w:tcBorders>
          </w:tcPr>
          <w:p w:rsidR="00F34E18" w:rsidRDefault="00A61F05">
            <w:r>
              <w:rPr>
                <w:rFonts w:hint="eastAsia"/>
              </w:rPr>
              <w:t>住房公积金</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153.79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153.79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2210203</w:t>
            </w:r>
          </w:p>
        </w:tc>
        <w:tc>
          <w:tcPr>
            <w:tcW w:w="469" w:type="dxa"/>
            <w:tcBorders>
              <w:top w:val="nil"/>
              <w:left w:val="nil"/>
              <w:bottom w:val="single" w:sz="8" w:space="0" w:color="auto"/>
              <w:right w:val="single" w:sz="8" w:space="0" w:color="auto"/>
            </w:tcBorders>
            <w:noWrap/>
          </w:tcPr>
          <w:p w:rsidR="00F34E18" w:rsidRDefault="00A61F05">
            <w:r>
              <w:rPr>
                <w:rFonts w:hint="eastAsia"/>
              </w:rPr>
              <w:t>02</w:t>
            </w:r>
          </w:p>
        </w:tc>
        <w:tc>
          <w:tcPr>
            <w:tcW w:w="469" w:type="dxa"/>
            <w:tcBorders>
              <w:top w:val="nil"/>
              <w:left w:val="nil"/>
              <w:bottom w:val="single" w:sz="8" w:space="0" w:color="auto"/>
              <w:right w:val="single" w:sz="8" w:space="0" w:color="auto"/>
            </w:tcBorders>
            <w:noWrap/>
          </w:tcPr>
          <w:p w:rsidR="00F34E18" w:rsidRDefault="00A61F05">
            <w:r>
              <w:rPr>
                <w:rFonts w:hint="eastAsia"/>
              </w:rPr>
              <w:t>03</w:t>
            </w:r>
          </w:p>
        </w:tc>
        <w:tc>
          <w:tcPr>
            <w:tcW w:w="2744" w:type="dxa"/>
            <w:tcBorders>
              <w:top w:val="nil"/>
              <w:left w:val="nil"/>
              <w:bottom w:val="single" w:sz="8" w:space="0" w:color="auto"/>
              <w:right w:val="single" w:sz="8" w:space="0" w:color="auto"/>
            </w:tcBorders>
          </w:tcPr>
          <w:p w:rsidR="00F34E18" w:rsidRDefault="00A61F05">
            <w:r>
              <w:rPr>
                <w:rFonts w:hint="eastAsia"/>
              </w:rPr>
              <w:t>购房补贴</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59.39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59.39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t>22103</w:t>
            </w:r>
          </w:p>
        </w:tc>
        <w:tc>
          <w:tcPr>
            <w:tcW w:w="469" w:type="dxa"/>
            <w:tcBorders>
              <w:top w:val="nil"/>
              <w:left w:val="nil"/>
              <w:bottom w:val="single" w:sz="8" w:space="0" w:color="auto"/>
              <w:right w:val="single" w:sz="8" w:space="0" w:color="auto"/>
            </w:tcBorders>
            <w:noWrap/>
          </w:tcPr>
          <w:p w:rsidR="00F34E18" w:rsidRDefault="00A61F05">
            <w:r>
              <w:rPr>
                <w:rFonts w:hint="eastAsia"/>
              </w:rPr>
              <w:t>03</w:t>
            </w:r>
          </w:p>
        </w:tc>
        <w:tc>
          <w:tcPr>
            <w:tcW w:w="469" w:type="dxa"/>
            <w:tcBorders>
              <w:top w:val="nil"/>
              <w:left w:val="nil"/>
              <w:bottom w:val="single" w:sz="8" w:space="0" w:color="auto"/>
              <w:right w:val="single" w:sz="8" w:space="0" w:color="auto"/>
            </w:tcBorders>
            <w:noWrap/>
          </w:tcPr>
          <w:p w:rsidR="00F34E18" w:rsidRDefault="00F34E18"/>
        </w:tc>
        <w:tc>
          <w:tcPr>
            <w:tcW w:w="2744" w:type="dxa"/>
            <w:tcBorders>
              <w:top w:val="nil"/>
              <w:left w:val="nil"/>
              <w:bottom w:val="single" w:sz="8" w:space="0" w:color="auto"/>
              <w:right w:val="single" w:sz="8" w:space="0" w:color="auto"/>
            </w:tcBorders>
          </w:tcPr>
          <w:p w:rsidR="00F34E18" w:rsidRDefault="00A61F05">
            <w:r>
              <w:rPr>
                <w:rFonts w:hint="eastAsia"/>
              </w:rPr>
              <w:t>城乡社区住宅</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6321.46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6316.99 </w:t>
            </w:r>
          </w:p>
        </w:tc>
        <w:tc>
          <w:tcPr>
            <w:tcW w:w="1560"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4.47 </w:t>
            </w:r>
          </w:p>
        </w:tc>
      </w:tr>
      <w:tr w:rsidR="00F34E18">
        <w:trPr>
          <w:trHeight w:val="450"/>
        </w:trPr>
        <w:tc>
          <w:tcPr>
            <w:tcW w:w="962" w:type="dxa"/>
            <w:tcBorders>
              <w:top w:val="nil"/>
              <w:left w:val="single" w:sz="8" w:space="0" w:color="auto"/>
              <w:bottom w:val="single" w:sz="8" w:space="0" w:color="auto"/>
              <w:right w:val="single" w:sz="8" w:space="0" w:color="auto"/>
            </w:tcBorders>
            <w:noWrap/>
          </w:tcPr>
          <w:p w:rsidR="00F34E18" w:rsidRDefault="00A61F05">
            <w:r>
              <w:lastRenderedPageBreak/>
              <w:t>2210399</w:t>
            </w:r>
          </w:p>
        </w:tc>
        <w:tc>
          <w:tcPr>
            <w:tcW w:w="469" w:type="dxa"/>
            <w:tcBorders>
              <w:top w:val="nil"/>
              <w:left w:val="nil"/>
              <w:bottom w:val="single" w:sz="8" w:space="0" w:color="auto"/>
              <w:right w:val="single" w:sz="8" w:space="0" w:color="auto"/>
            </w:tcBorders>
            <w:noWrap/>
          </w:tcPr>
          <w:p w:rsidR="00F34E18" w:rsidRDefault="00A61F05">
            <w:r>
              <w:rPr>
                <w:rFonts w:hint="eastAsia"/>
              </w:rPr>
              <w:t>03</w:t>
            </w:r>
          </w:p>
        </w:tc>
        <w:tc>
          <w:tcPr>
            <w:tcW w:w="469" w:type="dxa"/>
            <w:tcBorders>
              <w:top w:val="nil"/>
              <w:left w:val="nil"/>
              <w:bottom w:val="single" w:sz="8" w:space="0" w:color="auto"/>
              <w:right w:val="single" w:sz="8" w:space="0" w:color="auto"/>
            </w:tcBorders>
            <w:noWrap/>
          </w:tcPr>
          <w:p w:rsidR="00F34E18" w:rsidRDefault="00A61F05">
            <w:r>
              <w:rPr>
                <w:rFonts w:hint="eastAsia"/>
              </w:rPr>
              <w:t>99</w:t>
            </w:r>
          </w:p>
        </w:tc>
        <w:tc>
          <w:tcPr>
            <w:tcW w:w="2744" w:type="dxa"/>
            <w:tcBorders>
              <w:top w:val="nil"/>
              <w:left w:val="nil"/>
              <w:bottom w:val="single" w:sz="8" w:space="0" w:color="auto"/>
              <w:right w:val="single" w:sz="8" w:space="0" w:color="auto"/>
            </w:tcBorders>
          </w:tcPr>
          <w:p w:rsidR="00F34E18" w:rsidRDefault="00A61F05">
            <w:r>
              <w:rPr>
                <w:rFonts w:hint="eastAsia"/>
              </w:rPr>
              <w:t>其他城乡社区住宅支出</w:t>
            </w:r>
          </w:p>
        </w:tc>
        <w:tc>
          <w:tcPr>
            <w:tcW w:w="1552"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6321.46 </w:t>
            </w:r>
          </w:p>
        </w:tc>
        <w:tc>
          <w:tcPr>
            <w:tcW w:w="1559"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6316.99 </w:t>
            </w:r>
          </w:p>
        </w:tc>
        <w:tc>
          <w:tcPr>
            <w:tcW w:w="156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4.47 </w:t>
            </w:r>
          </w:p>
        </w:tc>
      </w:tr>
    </w:tbl>
    <w:p w:rsidR="00F34E18" w:rsidRDefault="00A61F05">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2019年度支出决算表</w:t>
      </w:r>
    </w:p>
    <w:p w:rsidR="00F34E18" w:rsidRDefault="00A61F05">
      <w:pPr>
        <w:autoSpaceDE w:val="0"/>
        <w:autoSpaceDN w:val="0"/>
        <w:adjustRightInd w:val="0"/>
        <w:ind w:right="360"/>
        <w:jc w:val="right"/>
        <w:rPr>
          <w:rFonts w:ascii="宋体" w:hAnsi="宋体"/>
          <w:szCs w:val="21"/>
        </w:rPr>
      </w:pPr>
      <w:r>
        <w:rPr>
          <w:rFonts w:ascii="宋体" w:hAnsi="宋体" w:hint="eastAsia"/>
          <w:szCs w:val="21"/>
        </w:rPr>
        <w:t>单位：万元</w:t>
      </w:r>
    </w:p>
    <w:tbl>
      <w:tblPr>
        <w:tblW w:w="14058" w:type="dxa"/>
        <w:tblInd w:w="93" w:type="dxa"/>
        <w:tblLayout w:type="fixed"/>
        <w:tblLook w:val="04A0" w:firstRow="1" w:lastRow="0" w:firstColumn="1" w:lastColumn="0" w:noHBand="0" w:noVBand="1"/>
      </w:tblPr>
      <w:tblGrid>
        <w:gridCol w:w="614"/>
        <w:gridCol w:w="490"/>
        <w:gridCol w:w="489"/>
        <w:gridCol w:w="2607"/>
        <w:gridCol w:w="1643"/>
        <w:gridCol w:w="1643"/>
        <w:gridCol w:w="1643"/>
        <w:gridCol w:w="1643"/>
        <w:gridCol w:w="1643"/>
        <w:gridCol w:w="1643"/>
      </w:tblGrid>
      <w:tr w:rsidR="00F34E18">
        <w:trPr>
          <w:trHeight w:val="450"/>
        </w:trPr>
        <w:tc>
          <w:tcPr>
            <w:tcW w:w="4200" w:type="dxa"/>
            <w:gridSpan w:val="4"/>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对附属单位补助支出</w:t>
            </w:r>
          </w:p>
        </w:tc>
      </w:tr>
      <w:tr w:rsidR="00F34E18">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r>
      <w:tr w:rsidR="00F34E18">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F34E18" w:rsidRDefault="00F34E18">
            <w:pPr>
              <w:widowControl/>
              <w:jc w:val="lef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项</w:t>
            </w:r>
          </w:p>
        </w:tc>
        <w:tc>
          <w:tcPr>
            <w:tcW w:w="2607"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19433.53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3466.86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15966.67 </w:t>
            </w:r>
          </w:p>
        </w:tc>
        <w:tc>
          <w:tcPr>
            <w:tcW w:w="164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207</w:t>
            </w:r>
          </w:p>
        </w:tc>
        <w:tc>
          <w:tcPr>
            <w:tcW w:w="490"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文化旅游体育与传媒支出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207</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文物</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207</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04</w:t>
            </w:r>
          </w:p>
        </w:tc>
        <w:tc>
          <w:tcPr>
            <w:tcW w:w="2607" w:type="dxa"/>
            <w:tcBorders>
              <w:top w:val="nil"/>
              <w:left w:val="nil"/>
              <w:bottom w:val="single" w:sz="8" w:space="0" w:color="auto"/>
              <w:right w:val="single" w:sz="8" w:space="0" w:color="auto"/>
            </w:tcBorders>
          </w:tcPr>
          <w:p w:rsidR="00F34E18" w:rsidRDefault="00A61F05">
            <w:r>
              <w:rPr>
                <w:rFonts w:hint="eastAsia"/>
              </w:rPr>
              <w:t>文物保护</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208</w:t>
            </w:r>
          </w:p>
        </w:tc>
        <w:tc>
          <w:tcPr>
            <w:tcW w:w="490"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社会保障和就业支出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208</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行政事业单位离退休</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208</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rsidR="00F34E18" w:rsidRDefault="00A61F05">
            <w:r>
              <w:rPr>
                <w:rFonts w:hint="eastAsia"/>
              </w:rPr>
              <w:t>归口管理的行政单位离退休</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13.10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13.10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208</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2607" w:type="dxa"/>
            <w:tcBorders>
              <w:top w:val="nil"/>
              <w:left w:val="nil"/>
              <w:bottom w:val="single" w:sz="8" w:space="0" w:color="auto"/>
              <w:right w:val="single" w:sz="8" w:space="0" w:color="auto"/>
            </w:tcBorders>
          </w:tcPr>
          <w:p w:rsidR="00F34E18" w:rsidRDefault="00A61F05">
            <w:r>
              <w:rPr>
                <w:rFonts w:hint="eastAsia"/>
              </w:rPr>
              <w:t>事业单位离退休</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20.38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20.38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208</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05</w:t>
            </w:r>
          </w:p>
        </w:tc>
        <w:tc>
          <w:tcPr>
            <w:tcW w:w="2607" w:type="dxa"/>
            <w:tcBorders>
              <w:top w:val="nil"/>
              <w:left w:val="nil"/>
              <w:bottom w:val="single" w:sz="8" w:space="0" w:color="auto"/>
              <w:right w:val="single" w:sz="8" w:space="0" w:color="auto"/>
            </w:tcBorders>
          </w:tcPr>
          <w:p w:rsidR="00F34E18" w:rsidRDefault="00A61F05">
            <w:r>
              <w:rPr>
                <w:rFonts w:hint="eastAsia"/>
              </w:rPr>
              <w:t>机关事业单位基本养老保险缴费支出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363.71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363.71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208</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06</w:t>
            </w:r>
          </w:p>
        </w:tc>
        <w:tc>
          <w:tcPr>
            <w:tcW w:w="2607" w:type="dxa"/>
            <w:tcBorders>
              <w:top w:val="nil"/>
              <w:left w:val="nil"/>
              <w:bottom w:val="single" w:sz="8" w:space="0" w:color="auto"/>
              <w:right w:val="single" w:sz="8" w:space="0" w:color="auto"/>
            </w:tcBorders>
          </w:tcPr>
          <w:p w:rsidR="00F34E18" w:rsidRDefault="00A61F05">
            <w:r>
              <w:rPr>
                <w:rFonts w:hint="eastAsia"/>
              </w:rPr>
              <w:t>机关事业单位职业年金缴费支出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130.10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130.10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210</w:t>
            </w:r>
          </w:p>
        </w:tc>
        <w:tc>
          <w:tcPr>
            <w:tcW w:w="490"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卫生健康支出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210</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行政事业单位医疗</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lastRenderedPageBreak/>
              <w:t>210</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rsidR="00F34E18" w:rsidRDefault="00A61F05">
            <w:r>
              <w:rPr>
                <w:rFonts w:hint="eastAsia"/>
              </w:rPr>
              <w:t>行政单位医疗</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21.34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21.34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210</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2607" w:type="dxa"/>
            <w:tcBorders>
              <w:top w:val="nil"/>
              <w:left w:val="nil"/>
              <w:bottom w:val="single" w:sz="8" w:space="0" w:color="auto"/>
              <w:right w:val="single" w:sz="8" w:space="0" w:color="auto"/>
            </w:tcBorders>
          </w:tcPr>
          <w:p w:rsidR="00F34E18" w:rsidRDefault="00A61F05">
            <w:r>
              <w:rPr>
                <w:rFonts w:hint="eastAsia"/>
              </w:rPr>
              <w:t>事业单位医疗</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124.02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124.02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城乡社区支出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8638.07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628.65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8009.41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城乡社区管理事务</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5701.77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628.65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5073.11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rsidR="00F34E18" w:rsidRDefault="00A61F05">
            <w:r>
              <w:rPr>
                <w:rFonts w:hint="eastAsia"/>
              </w:rPr>
              <w:t>行政运行</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435.37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435.37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2607" w:type="dxa"/>
            <w:tcBorders>
              <w:top w:val="nil"/>
              <w:left w:val="nil"/>
              <w:bottom w:val="single" w:sz="8" w:space="0" w:color="auto"/>
              <w:right w:val="single" w:sz="8" w:space="0" w:color="auto"/>
            </w:tcBorders>
          </w:tcPr>
          <w:p w:rsidR="00F34E18" w:rsidRDefault="00A61F05">
            <w:r>
              <w:rPr>
                <w:rFonts w:hint="eastAsia"/>
              </w:rPr>
              <w:t>一般行政管理事务</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5017.97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5017.97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99</w:t>
            </w:r>
          </w:p>
        </w:tc>
        <w:tc>
          <w:tcPr>
            <w:tcW w:w="2607" w:type="dxa"/>
            <w:tcBorders>
              <w:top w:val="nil"/>
              <w:left w:val="nil"/>
              <w:bottom w:val="single" w:sz="8" w:space="0" w:color="auto"/>
              <w:right w:val="single" w:sz="8" w:space="0" w:color="auto"/>
            </w:tcBorders>
          </w:tcPr>
          <w:p w:rsidR="00F34E18" w:rsidRDefault="00A61F05">
            <w:r>
              <w:rPr>
                <w:rFonts w:hint="eastAsia"/>
              </w:rPr>
              <w:t>其他城乡社区管理事务支出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248.43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193.29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55.15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13</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城市基础设施配套</w:t>
            </w:r>
            <w:proofErr w:type="gramStart"/>
            <w:r>
              <w:rPr>
                <w:rFonts w:hint="eastAsia"/>
              </w:rPr>
              <w:t>费安排</w:t>
            </w:r>
            <w:proofErr w:type="gramEnd"/>
            <w:r>
              <w:rPr>
                <w:rFonts w:hint="eastAsia"/>
              </w:rPr>
              <w:t>的支出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212</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12</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rsidR="00F34E18" w:rsidRDefault="00A61F05">
            <w:r>
              <w:rPr>
                <w:rFonts w:hint="eastAsia"/>
              </w:rPr>
              <w:t>城市公共设施</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2936.30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住房保障支出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9324.81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2165.55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7159.26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保障性安居工程支出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2757.75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150.12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2607.64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rsidR="00F34E18" w:rsidRDefault="00A61F05">
            <w:r>
              <w:rPr>
                <w:rFonts w:hint="eastAsia"/>
              </w:rPr>
              <w:t>廉租住房</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240.87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150.12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90.76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03</w:t>
            </w:r>
          </w:p>
        </w:tc>
        <w:tc>
          <w:tcPr>
            <w:tcW w:w="2607" w:type="dxa"/>
            <w:tcBorders>
              <w:top w:val="nil"/>
              <w:left w:val="nil"/>
              <w:bottom w:val="single" w:sz="8" w:space="0" w:color="auto"/>
              <w:right w:val="single" w:sz="8" w:space="0" w:color="auto"/>
            </w:tcBorders>
          </w:tcPr>
          <w:p w:rsidR="00F34E18" w:rsidRDefault="00A61F05">
            <w:r>
              <w:rPr>
                <w:rFonts w:hint="eastAsia"/>
              </w:rPr>
              <w:t>棚户区改造</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2516.88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2516.88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住房改革支出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213.18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213.18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rsidR="00F34E18" w:rsidRDefault="00A61F05">
            <w:r>
              <w:rPr>
                <w:rFonts w:hint="eastAsia"/>
              </w:rPr>
              <w:t>住房公积金</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153.79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153.79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03</w:t>
            </w:r>
          </w:p>
        </w:tc>
        <w:tc>
          <w:tcPr>
            <w:tcW w:w="2607" w:type="dxa"/>
            <w:tcBorders>
              <w:top w:val="nil"/>
              <w:left w:val="nil"/>
              <w:bottom w:val="single" w:sz="8" w:space="0" w:color="auto"/>
              <w:right w:val="single" w:sz="8" w:space="0" w:color="auto"/>
            </w:tcBorders>
          </w:tcPr>
          <w:p w:rsidR="00F34E18" w:rsidRDefault="00A61F05">
            <w:r>
              <w:rPr>
                <w:rFonts w:hint="eastAsia"/>
              </w:rPr>
              <w:t xml:space="preserve"> </w:t>
            </w:r>
            <w:r>
              <w:rPr>
                <w:rFonts w:hint="eastAsia"/>
              </w:rPr>
              <w:t>购房补贴</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59.39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59.39 </w:t>
            </w:r>
          </w:p>
        </w:tc>
        <w:tc>
          <w:tcPr>
            <w:tcW w:w="1643"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lastRenderedPageBreak/>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rsidR="00F34E18" w:rsidRDefault="00A61F05">
            <w:r>
              <w:rPr>
                <w:rFonts w:hint="eastAsia"/>
              </w:rPr>
              <w:t>城乡社区住宅</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6353.87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1802.25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4551.62 </w:t>
            </w: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50"/>
        </w:trPr>
        <w:tc>
          <w:tcPr>
            <w:tcW w:w="614" w:type="dxa"/>
            <w:tcBorders>
              <w:top w:val="nil"/>
              <w:left w:val="single" w:sz="8" w:space="0" w:color="auto"/>
              <w:bottom w:val="single" w:sz="8" w:space="0" w:color="auto"/>
              <w:right w:val="single" w:sz="8" w:space="0" w:color="auto"/>
            </w:tcBorders>
            <w:noWrap/>
          </w:tcPr>
          <w:p w:rsidR="00F34E18" w:rsidRDefault="00A61F05">
            <w:r>
              <w:t>221</w:t>
            </w:r>
          </w:p>
        </w:tc>
        <w:tc>
          <w:tcPr>
            <w:tcW w:w="49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03</w:t>
            </w:r>
          </w:p>
        </w:tc>
        <w:tc>
          <w:tcPr>
            <w:tcW w:w="489"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99　</w:t>
            </w:r>
          </w:p>
        </w:tc>
        <w:tc>
          <w:tcPr>
            <w:tcW w:w="2607" w:type="dxa"/>
            <w:tcBorders>
              <w:top w:val="nil"/>
              <w:left w:val="nil"/>
              <w:bottom w:val="single" w:sz="8" w:space="0" w:color="auto"/>
              <w:right w:val="single" w:sz="8" w:space="0" w:color="auto"/>
            </w:tcBorders>
          </w:tcPr>
          <w:p w:rsidR="00F34E18" w:rsidRDefault="00A61F05">
            <w:r>
              <w:rPr>
                <w:rFonts w:hint="eastAsia"/>
              </w:rPr>
              <w:t>其他城乡社区住宅支出</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6353.87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1802.25 </w:t>
            </w:r>
          </w:p>
        </w:tc>
        <w:tc>
          <w:tcPr>
            <w:tcW w:w="1643" w:type="dxa"/>
            <w:tcBorders>
              <w:top w:val="nil"/>
              <w:left w:val="nil"/>
              <w:bottom w:val="single" w:sz="8" w:space="0" w:color="auto"/>
              <w:right w:val="single" w:sz="8" w:space="0" w:color="auto"/>
            </w:tcBorders>
            <w:noWrap/>
            <w:vAlign w:val="center"/>
          </w:tcPr>
          <w:p w:rsidR="00F34E18" w:rsidRDefault="00A61F05">
            <w:pPr>
              <w:jc w:val="right"/>
              <w:rPr>
                <w:rFonts w:ascii="宋体" w:hAnsi="宋体" w:cs="宋体"/>
                <w:color w:val="000000"/>
                <w:sz w:val="22"/>
              </w:rPr>
            </w:pPr>
            <w:r>
              <w:rPr>
                <w:rFonts w:hint="eastAsia"/>
                <w:color w:val="000000"/>
                <w:sz w:val="22"/>
              </w:rPr>
              <w:t xml:space="preserve">4551.62 </w:t>
            </w:r>
          </w:p>
        </w:tc>
        <w:tc>
          <w:tcPr>
            <w:tcW w:w="164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bl>
    <w:p w:rsidR="00F34E18" w:rsidRDefault="00F34E18">
      <w:pPr>
        <w:autoSpaceDE w:val="0"/>
        <w:autoSpaceDN w:val="0"/>
        <w:adjustRightInd w:val="0"/>
        <w:jc w:val="center"/>
        <w:rPr>
          <w:rFonts w:ascii="宋体" w:hAnsi="宋体"/>
          <w:szCs w:val="21"/>
        </w:rPr>
        <w:sectPr w:rsidR="00F34E18">
          <w:pgSz w:w="16838" w:h="11906" w:orient="landscape"/>
          <w:pgMar w:top="1797" w:right="1440" w:bottom="1797" w:left="1440" w:header="851" w:footer="992" w:gutter="0"/>
          <w:cols w:space="720"/>
          <w:docGrid w:type="linesAndChars" w:linePitch="312"/>
        </w:sectPr>
      </w:pPr>
    </w:p>
    <w:p w:rsidR="00F34E18" w:rsidRDefault="00A61F05">
      <w:pPr>
        <w:autoSpaceDE w:val="0"/>
        <w:autoSpaceDN w:val="0"/>
        <w:adjustRightInd w:val="0"/>
        <w:jc w:val="center"/>
        <w:outlineLvl w:val="0"/>
        <w:rPr>
          <w:rFonts w:ascii="宋体" w:hAnsi="宋体"/>
          <w:szCs w:val="21"/>
        </w:rPr>
      </w:pPr>
      <w:r>
        <w:rPr>
          <w:rFonts w:ascii="宋体" w:hAnsi="宋体" w:hint="eastAsia"/>
          <w:szCs w:val="21"/>
        </w:rPr>
        <w:lastRenderedPageBreak/>
        <w:t>2019年度财政拨款收入支出决算总表</w:t>
      </w:r>
    </w:p>
    <w:p w:rsidR="00F34E18" w:rsidRDefault="00A61F05">
      <w:pPr>
        <w:autoSpaceDE w:val="0"/>
        <w:autoSpaceDN w:val="0"/>
        <w:adjustRightInd w:val="0"/>
        <w:ind w:right="360"/>
        <w:jc w:val="right"/>
        <w:rPr>
          <w:rFonts w:ascii="宋体" w:hAnsi="宋体"/>
          <w:szCs w:val="21"/>
        </w:rPr>
      </w:pPr>
      <w:r>
        <w:rPr>
          <w:rFonts w:ascii="宋体" w:hAnsi="宋体" w:hint="eastAsia"/>
          <w:szCs w:val="21"/>
        </w:rPr>
        <w:t>单位：万元</w:t>
      </w:r>
    </w:p>
    <w:tbl>
      <w:tblPr>
        <w:tblW w:w="13875" w:type="dxa"/>
        <w:tblInd w:w="93" w:type="dxa"/>
        <w:tblLook w:val="04A0" w:firstRow="1" w:lastRow="0" w:firstColumn="1" w:lastColumn="0" w:noHBand="0" w:noVBand="1"/>
      </w:tblPr>
      <w:tblGrid>
        <w:gridCol w:w="3883"/>
        <w:gridCol w:w="1892"/>
        <w:gridCol w:w="3126"/>
        <w:gridCol w:w="1734"/>
        <w:gridCol w:w="1620"/>
        <w:gridCol w:w="1620"/>
      </w:tblGrid>
      <w:tr w:rsidR="00F34E18">
        <w:trPr>
          <w:trHeight w:val="402"/>
        </w:trPr>
        <w:tc>
          <w:tcPr>
            <w:tcW w:w="5775" w:type="dxa"/>
            <w:gridSpan w:val="2"/>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支出</w:t>
            </w:r>
          </w:p>
        </w:tc>
      </w:tr>
      <w:tr w:rsidR="00F34E18">
        <w:trPr>
          <w:trHeight w:val="630"/>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政府性基金预算财政拨款</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16386.26</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一、一般公共服务支出</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2936.30</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二、外交支出</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三、国防支出</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四、公共安全支出</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五、教育支出</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六、科学技术支出</w:t>
            </w:r>
          </w:p>
        </w:tc>
        <w:tc>
          <w:tcPr>
            <w:tcW w:w="1734"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七、文化旅游体育与传媒支出</w:t>
            </w:r>
          </w:p>
        </w:tc>
        <w:tc>
          <w:tcPr>
            <w:tcW w:w="1734"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798.00</w:t>
            </w:r>
          </w:p>
        </w:tc>
        <w:tc>
          <w:tcPr>
            <w:tcW w:w="1620"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798.00</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八、社会保障和就业支出</w:t>
            </w:r>
          </w:p>
        </w:tc>
        <w:tc>
          <w:tcPr>
            <w:tcW w:w="1734"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527.29</w:t>
            </w:r>
          </w:p>
        </w:tc>
        <w:tc>
          <w:tcPr>
            <w:tcW w:w="1620"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527.29</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九、卫生健康支出</w:t>
            </w:r>
          </w:p>
        </w:tc>
        <w:tc>
          <w:tcPr>
            <w:tcW w:w="1734"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145.36</w:t>
            </w:r>
          </w:p>
        </w:tc>
        <w:tc>
          <w:tcPr>
            <w:tcW w:w="1620"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145.36</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十、节能环保支出</w:t>
            </w:r>
          </w:p>
        </w:tc>
        <w:tc>
          <w:tcPr>
            <w:tcW w:w="1734" w:type="dxa"/>
            <w:tcBorders>
              <w:top w:val="nil"/>
              <w:left w:val="nil"/>
              <w:bottom w:val="single" w:sz="8" w:space="0" w:color="auto"/>
              <w:right w:val="single" w:sz="8" w:space="0" w:color="auto"/>
            </w:tcBorders>
            <w:noWrap/>
            <w:vAlign w:val="center"/>
          </w:tcPr>
          <w:p w:rsidR="00F34E18" w:rsidRDefault="00F34E18">
            <w:pPr>
              <w:jc w:val="center"/>
              <w:rPr>
                <w:rFonts w:ascii="宋体" w:hAnsi="宋体" w:cs="宋体"/>
                <w:color w:val="000000"/>
                <w:sz w:val="22"/>
              </w:rPr>
            </w:pPr>
          </w:p>
        </w:tc>
        <w:tc>
          <w:tcPr>
            <w:tcW w:w="1620" w:type="dxa"/>
            <w:tcBorders>
              <w:top w:val="nil"/>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十一、城乡社区支出</w:t>
            </w:r>
          </w:p>
        </w:tc>
        <w:tc>
          <w:tcPr>
            <w:tcW w:w="1734" w:type="dxa"/>
            <w:tcBorders>
              <w:top w:val="nil"/>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5627.68</w:t>
            </w: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hint="eastAsia"/>
                <w:color w:val="000000"/>
                <w:sz w:val="22"/>
              </w:rPr>
              <w:t>5627.68</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十二、农林水支出</w:t>
            </w:r>
          </w:p>
        </w:tc>
        <w:tc>
          <w:tcPr>
            <w:tcW w:w="1734"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十三、交通运输支出</w:t>
            </w:r>
          </w:p>
        </w:tc>
        <w:tc>
          <w:tcPr>
            <w:tcW w:w="1734"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十四、资源勘探信息等支出</w:t>
            </w:r>
          </w:p>
        </w:tc>
        <w:tc>
          <w:tcPr>
            <w:tcW w:w="1734"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nil"/>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十五、商业服务业等支出</w:t>
            </w:r>
          </w:p>
        </w:tc>
        <w:tc>
          <w:tcPr>
            <w:tcW w:w="1734" w:type="dxa"/>
            <w:tcBorders>
              <w:top w:val="nil"/>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nil"/>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十六、金融支出</w:t>
            </w:r>
          </w:p>
        </w:tc>
        <w:tc>
          <w:tcPr>
            <w:tcW w:w="1734" w:type="dxa"/>
            <w:tcBorders>
              <w:top w:val="single" w:sz="8" w:space="0" w:color="auto"/>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十七、援助其他地区支出</w:t>
            </w:r>
          </w:p>
        </w:tc>
        <w:tc>
          <w:tcPr>
            <w:tcW w:w="1734" w:type="dxa"/>
            <w:tcBorders>
              <w:top w:val="single" w:sz="8" w:space="0" w:color="auto"/>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十八、自然资源海洋气象等支出</w:t>
            </w:r>
          </w:p>
        </w:tc>
        <w:tc>
          <w:tcPr>
            <w:tcW w:w="1734" w:type="dxa"/>
            <w:tcBorders>
              <w:top w:val="single" w:sz="8" w:space="0" w:color="auto"/>
              <w:left w:val="nil"/>
              <w:bottom w:val="single" w:sz="8" w:space="0" w:color="auto"/>
              <w:right w:val="single" w:sz="8" w:space="0" w:color="auto"/>
            </w:tcBorders>
            <w:noWrap/>
            <w:vAlign w:val="center"/>
          </w:tcPr>
          <w:p w:rsidR="00F34E18" w:rsidRDefault="00F34E18">
            <w:pPr>
              <w:jc w:val="right"/>
              <w:rPr>
                <w:rFonts w:ascii="宋体" w:hAnsi="宋体" w:cs="宋体"/>
                <w:color w:val="000000"/>
                <w:sz w:val="22"/>
              </w:rPr>
            </w:pP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十九、住房保障支出</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12224.23</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hint="eastAsia"/>
                <w:color w:val="000000"/>
                <w:sz w:val="22"/>
              </w:rPr>
              <w:t>9287.93</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2936.30</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二十、粮油物资储备支出</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szCs w:val="21"/>
              </w:rPr>
            </w:pPr>
            <w:r>
              <w:rPr>
                <w:rFonts w:ascii="宋体" w:hAnsi="宋体" w:hint="eastAsia"/>
                <w:szCs w:val="21"/>
              </w:rPr>
              <w:t>二十一、灾害防治及应急管理支出</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righ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F34E18">
            <w:pPr>
              <w:widowControl/>
              <w:jc w:val="left"/>
              <w:rPr>
                <w:rFonts w:ascii="宋体" w:hAnsi="宋体" w:cs="宋体"/>
                <w:kern w:val="0"/>
                <w:szCs w:val="21"/>
              </w:rPr>
            </w:pPr>
          </w:p>
        </w:tc>
        <w:tc>
          <w:tcPr>
            <w:tcW w:w="1892" w:type="dxa"/>
            <w:tcBorders>
              <w:top w:val="single" w:sz="8" w:space="0" w:color="auto"/>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rPr>
                <w:rFonts w:ascii="宋体" w:hAnsi="宋体" w:cs="宋体"/>
                <w:szCs w:val="21"/>
              </w:rPr>
            </w:pPr>
            <w:r>
              <w:rPr>
                <w:rFonts w:ascii="宋体" w:hAnsi="宋体" w:hint="eastAsia"/>
                <w:szCs w:val="21"/>
              </w:rPr>
              <w:t>二十二、其他支出</w:t>
            </w:r>
          </w:p>
        </w:tc>
        <w:tc>
          <w:tcPr>
            <w:tcW w:w="1734" w:type="dxa"/>
            <w:tcBorders>
              <w:top w:val="single" w:sz="8" w:space="0" w:color="auto"/>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F34E18" w:rsidRDefault="00F34E18">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F34E18" w:rsidRDefault="00F34E18">
            <w:pPr>
              <w:widowControl/>
              <w:jc w:val="right"/>
              <w:rPr>
                <w:rFonts w:ascii="宋体" w:hAnsi="宋体" w:cs="宋体"/>
                <w:kern w:val="0"/>
                <w:szCs w:val="21"/>
              </w:rPr>
            </w:pP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bCs/>
                <w:kern w:val="0"/>
                <w:szCs w:val="21"/>
              </w:rPr>
            </w:pPr>
            <w:r>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19322.56</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widowControl/>
              <w:jc w:val="left"/>
              <w:rPr>
                <w:rFonts w:ascii="宋体" w:hAnsi="宋体" w:cs="宋体"/>
                <w:bCs/>
                <w:kern w:val="0"/>
                <w:szCs w:val="21"/>
              </w:rPr>
            </w:pPr>
            <w:r>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 xml:space="preserve">19322.56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 xml:space="preserve">16386.26 </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jc w:val="left"/>
              <w:rPr>
                <w:rFonts w:ascii="宋体" w:hAnsi="宋体" w:cs="宋体"/>
                <w:color w:val="000000"/>
                <w:sz w:val="22"/>
              </w:rPr>
            </w:pPr>
            <w:r>
              <w:rPr>
                <w:rFonts w:hint="eastAsia"/>
                <w:color w:val="000000"/>
                <w:sz w:val="22"/>
              </w:rPr>
              <w:t xml:space="preserve">2936.30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noWrap/>
            <w:vAlign w:val="center"/>
          </w:tcPr>
          <w:p w:rsidR="00F34E18" w:rsidRDefault="00F34E18">
            <w:pPr>
              <w:jc w:val="center"/>
              <w:rPr>
                <w:rFonts w:ascii="宋体" w:hAnsi="宋体" w:cs="宋体"/>
                <w:color w:val="000000"/>
                <w:sz w:val="22"/>
              </w:rPr>
            </w:pP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92" w:type="dxa"/>
            <w:tcBorders>
              <w:top w:val="single" w:sz="8" w:space="0" w:color="auto"/>
              <w:left w:val="nil"/>
              <w:bottom w:val="single" w:sz="8" w:space="0" w:color="auto"/>
              <w:right w:val="single" w:sz="8" w:space="0" w:color="auto"/>
            </w:tcBorders>
            <w:noWrap/>
            <w:vAlign w:val="center"/>
          </w:tcPr>
          <w:p w:rsidR="00F34E18" w:rsidRDefault="00F34E18">
            <w:pPr>
              <w:jc w:val="center"/>
              <w:rPr>
                <w:rFonts w:ascii="宋体" w:hAnsi="宋体" w:cs="宋体"/>
                <w:color w:val="000000"/>
                <w:sz w:val="22"/>
              </w:rPr>
            </w:pP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92" w:type="dxa"/>
            <w:tcBorders>
              <w:top w:val="single" w:sz="8" w:space="0" w:color="auto"/>
              <w:left w:val="nil"/>
              <w:bottom w:val="single" w:sz="8" w:space="0" w:color="auto"/>
              <w:right w:val="single" w:sz="8" w:space="0" w:color="auto"/>
            </w:tcBorders>
            <w:noWrap/>
            <w:vAlign w:val="center"/>
          </w:tcPr>
          <w:p w:rsidR="00F34E18" w:rsidRDefault="00F34E18">
            <w:pPr>
              <w:jc w:val="center"/>
              <w:rPr>
                <w:rFonts w:ascii="宋体" w:hAnsi="宋体" w:cs="宋体"/>
                <w:color w:val="000000"/>
                <w:sz w:val="22"/>
              </w:rPr>
            </w:pP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widowControl/>
              <w:jc w:val="left"/>
              <w:rPr>
                <w:rFonts w:ascii="宋体" w:hAnsi="宋体" w:cs="宋体"/>
                <w:kern w:val="0"/>
                <w:szCs w:val="21"/>
              </w:rPr>
            </w:pPr>
            <w:r>
              <w:rPr>
                <w:rFonts w:ascii="宋体" w:hAnsi="宋体" w:cs="宋体" w:hint="eastAsia"/>
                <w:kern w:val="0"/>
                <w:szCs w:val="21"/>
              </w:rPr>
              <w:t xml:space="preserve">　</w:t>
            </w:r>
          </w:p>
        </w:tc>
      </w:tr>
      <w:tr w:rsidR="00F34E18">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F34E18" w:rsidRDefault="00A61F05">
            <w:pPr>
              <w:widowControl/>
              <w:jc w:val="center"/>
              <w:rPr>
                <w:rFonts w:ascii="宋体" w:hAnsi="宋体" w:cs="宋体"/>
                <w:bCs/>
                <w:kern w:val="0"/>
                <w:szCs w:val="21"/>
              </w:rPr>
            </w:pPr>
            <w:r>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19322.56</w:t>
            </w:r>
          </w:p>
        </w:tc>
        <w:tc>
          <w:tcPr>
            <w:tcW w:w="3126" w:type="dxa"/>
            <w:tcBorders>
              <w:top w:val="single" w:sz="8" w:space="0" w:color="auto"/>
              <w:left w:val="nil"/>
              <w:bottom w:val="single" w:sz="8" w:space="0" w:color="auto"/>
              <w:right w:val="single" w:sz="8" w:space="0" w:color="auto"/>
            </w:tcBorders>
            <w:noWrap/>
            <w:vAlign w:val="center"/>
          </w:tcPr>
          <w:p w:rsidR="00F34E18" w:rsidRDefault="00A61F05">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 xml:space="preserve">19322.56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jc w:val="center"/>
              <w:rPr>
                <w:rFonts w:ascii="宋体" w:hAnsi="宋体" w:cs="宋体"/>
                <w:color w:val="000000"/>
                <w:sz w:val="22"/>
              </w:rPr>
            </w:pPr>
            <w:r>
              <w:rPr>
                <w:rFonts w:hint="eastAsia"/>
                <w:color w:val="000000"/>
                <w:sz w:val="22"/>
              </w:rPr>
              <w:t xml:space="preserve">16386.26 </w:t>
            </w: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F34E18" w:rsidRDefault="00A61F05">
            <w:pPr>
              <w:jc w:val="left"/>
              <w:rPr>
                <w:rFonts w:ascii="宋体" w:hAnsi="宋体" w:cs="宋体"/>
                <w:color w:val="000000"/>
                <w:sz w:val="22"/>
              </w:rPr>
            </w:pPr>
            <w:r>
              <w:rPr>
                <w:rFonts w:hint="eastAsia"/>
                <w:color w:val="000000"/>
                <w:sz w:val="22"/>
              </w:rPr>
              <w:t xml:space="preserve">2936.30 </w:t>
            </w:r>
          </w:p>
        </w:tc>
      </w:tr>
    </w:tbl>
    <w:p w:rsidR="00F34E18" w:rsidRDefault="00F34E18">
      <w:pPr>
        <w:autoSpaceDE w:val="0"/>
        <w:autoSpaceDN w:val="0"/>
        <w:adjustRightInd w:val="0"/>
        <w:ind w:right="360"/>
        <w:jc w:val="right"/>
        <w:rPr>
          <w:rFonts w:ascii="宋体" w:hAnsi="宋体"/>
          <w:szCs w:val="21"/>
        </w:rPr>
      </w:pPr>
    </w:p>
    <w:p w:rsidR="00F34E18" w:rsidRDefault="00F34E18">
      <w:pPr>
        <w:autoSpaceDE w:val="0"/>
        <w:autoSpaceDN w:val="0"/>
        <w:adjustRightInd w:val="0"/>
        <w:ind w:right="360"/>
        <w:jc w:val="right"/>
        <w:rPr>
          <w:rFonts w:ascii="宋体" w:hAnsi="宋体"/>
          <w:szCs w:val="21"/>
        </w:rPr>
      </w:pPr>
    </w:p>
    <w:p w:rsidR="00F34E18" w:rsidRDefault="00F34E18">
      <w:pPr>
        <w:autoSpaceDE w:val="0"/>
        <w:autoSpaceDN w:val="0"/>
        <w:adjustRightInd w:val="0"/>
        <w:rPr>
          <w:rFonts w:ascii="宋体" w:hAnsi="宋体"/>
          <w:szCs w:val="21"/>
        </w:rPr>
      </w:pPr>
    </w:p>
    <w:p w:rsidR="00F34E18" w:rsidRDefault="00F34E18">
      <w:pPr>
        <w:autoSpaceDE w:val="0"/>
        <w:autoSpaceDN w:val="0"/>
        <w:adjustRightInd w:val="0"/>
        <w:jc w:val="center"/>
        <w:rPr>
          <w:rFonts w:ascii="宋体" w:hAnsi="宋体"/>
          <w:szCs w:val="21"/>
        </w:rPr>
        <w:sectPr w:rsidR="00F34E18">
          <w:pgSz w:w="16838" w:h="11906" w:orient="landscape"/>
          <w:pgMar w:top="1797" w:right="1440" w:bottom="1797" w:left="1440" w:header="851" w:footer="992" w:gutter="0"/>
          <w:cols w:space="720"/>
          <w:docGrid w:linePitch="312"/>
        </w:sectPr>
      </w:pPr>
    </w:p>
    <w:p w:rsidR="00F34E18" w:rsidRDefault="00A61F05">
      <w:pPr>
        <w:autoSpaceDE w:val="0"/>
        <w:autoSpaceDN w:val="0"/>
        <w:adjustRightInd w:val="0"/>
        <w:jc w:val="center"/>
        <w:outlineLvl w:val="0"/>
        <w:rPr>
          <w:rFonts w:ascii="宋体" w:hAnsi="宋体"/>
          <w:szCs w:val="21"/>
        </w:rPr>
      </w:pPr>
      <w:r>
        <w:rPr>
          <w:rFonts w:ascii="宋体" w:hAnsi="宋体" w:hint="eastAsia"/>
          <w:szCs w:val="21"/>
        </w:rPr>
        <w:lastRenderedPageBreak/>
        <w:t>2019年度一般公共预算财政拨款支出决算表</w:t>
      </w:r>
    </w:p>
    <w:p w:rsidR="00F34E18" w:rsidRDefault="00A61F05">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4A0" w:firstRow="1" w:lastRow="0" w:firstColumn="1" w:lastColumn="0" w:noHBand="0" w:noVBand="1"/>
      </w:tblPr>
      <w:tblGrid>
        <w:gridCol w:w="607"/>
        <w:gridCol w:w="425"/>
        <w:gridCol w:w="425"/>
        <w:gridCol w:w="1701"/>
        <w:gridCol w:w="1420"/>
        <w:gridCol w:w="1650"/>
        <w:gridCol w:w="1595"/>
      </w:tblGrid>
      <w:tr w:rsidR="00F34E18">
        <w:trPr>
          <w:trHeight w:val="480"/>
          <w:jc w:val="center"/>
        </w:trPr>
        <w:tc>
          <w:tcPr>
            <w:tcW w:w="3158" w:type="dxa"/>
            <w:gridSpan w:val="4"/>
            <w:tcBorders>
              <w:top w:val="single" w:sz="4" w:space="0" w:color="auto"/>
              <w:left w:val="single" w:sz="4" w:space="0" w:color="auto"/>
              <w:bottom w:val="single" w:sz="4" w:space="0" w:color="auto"/>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项目</w:t>
            </w:r>
          </w:p>
        </w:tc>
        <w:tc>
          <w:tcPr>
            <w:tcW w:w="1420" w:type="dxa"/>
            <w:vMerge w:val="restart"/>
            <w:tcBorders>
              <w:top w:val="single" w:sz="4" w:space="0" w:color="auto"/>
              <w:left w:val="nil"/>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合计</w:t>
            </w:r>
          </w:p>
        </w:tc>
        <w:tc>
          <w:tcPr>
            <w:tcW w:w="1650" w:type="dxa"/>
            <w:vMerge w:val="restart"/>
            <w:tcBorders>
              <w:top w:val="single" w:sz="4" w:space="0" w:color="auto"/>
              <w:left w:val="nil"/>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基本支出</w:t>
            </w:r>
          </w:p>
        </w:tc>
        <w:tc>
          <w:tcPr>
            <w:tcW w:w="1595" w:type="dxa"/>
            <w:vMerge w:val="restart"/>
            <w:tcBorders>
              <w:top w:val="single" w:sz="4" w:space="0" w:color="auto"/>
              <w:left w:val="nil"/>
              <w:right w:val="single" w:sz="4" w:space="0" w:color="auto"/>
            </w:tcBorders>
            <w:vAlign w:val="center"/>
          </w:tcPr>
          <w:p w:rsidR="00F34E18" w:rsidRDefault="00A61F05">
            <w:pPr>
              <w:jc w:val="center"/>
              <w:rPr>
                <w:rFonts w:ascii="宋体" w:hAnsi="宋体"/>
                <w:sz w:val="18"/>
                <w:szCs w:val="18"/>
              </w:rPr>
            </w:pPr>
            <w:r>
              <w:rPr>
                <w:rFonts w:ascii="宋体" w:hAnsi="宋体" w:hint="eastAsia"/>
                <w:sz w:val="18"/>
                <w:szCs w:val="18"/>
              </w:rPr>
              <w:t>项目支出</w:t>
            </w:r>
          </w:p>
        </w:tc>
      </w:tr>
      <w:tr w:rsidR="00F34E18">
        <w:trPr>
          <w:trHeight w:val="480"/>
          <w:jc w:val="center"/>
        </w:trPr>
        <w:tc>
          <w:tcPr>
            <w:tcW w:w="1457" w:type="dxa"/>
            <w:gridSpan w:val="3"/>
            <w:tcBorders>
              <w:top w:val="single" w:sz="4" w:space="0" w:color="auto"/>
              <w:left w:val="single" w:sz="4" w:space="0" w:color="auto"/>
              <w:bottom w:val="single" w:sz="4" w:space="0" w:color="auto"/>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功能分类</w:t>
            </w:r>
          </w:p>
          <w:p w:rsidR="00F34E18" w:rsidRDefault="00A61F05">
            <w:pPr>
              <w:widowControl/>
              <w:jc w:val="center"/>
              <w:rPr>
                <w:rFonts w:ascii="宋体" w:hAnsi="宋体"/>
                <w:sz w:val="18"/>
                <w:szCs w:val="18"/>
              </w:rPr>
            </w:pPr>
            <w:r>
              <w:rPr>
                <w:rFonts w:ascii="宋体" w:hAnsi="宋体" w:hint="eastAsia"/>
                <w:sz w:val="18"/>
                <w:szCs w:val="18"/>
              </w:rPr>
              <w:t>科目编码</w:t>
            </w:r>
          </w:p>
        </w:tc>
        <w:tc>
          <w:tcPr>
            <w:tcW w:w="1701" w:type="dxa"/>
            <w:vMerge w:val="restart"/>
            <w:tcBorders>
              <w:top w:val="nil"/>
              <w:left w:val="single" w:sz="4" w:space="0" w:color="auto"/>
              <w:bottom w:val="single" w:sz="4" w:space="0" w:color="auto"/>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科目名称</w:t>
            </w:r>
          </w:p>
        </w:tc>
        <w:tc>
          <w:tcPr>
            <w:tcW w:w="1420" w:type="dxa"/>
            <w:vMerge/>
            <w:tcBorders>
              <w:left w:val="single" w:sz="4" w:space="0" w:color="auto"/>
              <w:right w:val="single" w:sz="4" w:space="0" w:color="auto"/>
            </w:tcBorders>
            <w:vAlign w:val="center"/>
          </w:tcPr>
          <w:p w:rsidR="00F34E18" w:rsidRDefault="00F34E18">
            <w:pPr>
              <w:widowControl/>
              <w:jc w:val="center"/>
              <w:rPr>
                <w:rFonts w:ascii="宋体" w:hAnsi="宋体"/>
                <w:sz w:val="18"/>
                <w:szCs w:val="18"/>
              </w:rPr>
            </w:pPr>
          </w:p>
        </w:tc>
        <w:tc>
          <w:tcPr>
            <w:tcW w:w="1650" w:type="dxa"/>
            <w:vMerge/>
            <w:tcBorders>
              <w:left w:val="single" w:sz="4" w:space="0" w:color="auto"/>
              <w:right w:val="single" w:sz="4" w:space="0" w:color="auto"/>
            </w:tcBorders>
            <w:vAlign w:val="center"/>
          </w:tcPr>
          <w:p w:rsidR="00F34E18" w:rsidRDefault="00F34E18">
            <w:pPr>
              <w:widowControl/>
              <w:jc w:val="center"/>
              <w:rPr>
                <w:rFonts w:ascii="宋体" w:hAnsi="宋体"/>
                <w:sz w:val="18"/>
                <w:szCs w:val="18"/>
              </w:rPr>
            </w:pPr>
          </w:p>
        </w:tc>
        <w:tc>
          <w:tcPr>
            <w:tcW w:w="1595" w:type="dxa"/>
            <w:vMerge/>
            <w:tcBorders>
              <w:left w:val="single" w:sz="4" w:space="0" w:color="auto"/>
              <w:right w:val="single" w:sz="4" w:space="0" w:color="auto"/>
            </w:tcBorders>
            <w:vAlign w:val="center"/>
          </w:tcPr>
          <w:p w:rsidR="00F34E18" w:rsidRDefault="00F34E18">
            <w:pPr>
              <w:widowControl/>
              <w:jc w:val="center"/>
              <w:rPr>
                <w:rFonts w:ascii="宋体" w:hAnsi="宋体"/>
                <w:sz w:val="18"/>
                <w:szCs w:val="18"/>
              </w:rPr>
            </w:pP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类</w:t>
            </w:r>
          </w:p>
        </w:tc>
        <w:tc>
          <w:tcPr>
            <w:tcW w:w="425" w:type="dxa"/>
            <w:tcBorders>
              <w:top w:val="nil"/>
              <w:left w:val="nil"/>
              <w:bottom w:val="single" w:sz="4" w:space="0" w:color="auto"/>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款</w:t>
            </w:r>
          </w:p>
        </w:tc>
        <w:tc>
          <w:tcPr>
            <w:tcW w:w="425" w:type="dxa"/>
            <w:tcBorders>
              <w:top w:val="nil"/>
              <w:left w:val="nil"/>
              <w:bottom w:val="single" w:sz="4" w:space="0" w:color="auto"/>
              <w:right w:val="single" w:sz="4" w:space="0" w:color="auto"/>
            </w:tcBorders>
            <w:vAlign w:val="center"/>
          </w:tcPr>
          <w:p w:rsidR="00F34E18" w:rsidRDefault="00A61F05">
            <w:pPr>
              <w:widowControl/>
              <w:jc w:val="center"/>
              <w:rPr>
                <w:rFonts w:ascii="宋体" w:hAnsi="宋体"/>
                <w:sz w:val="18"/>
                <w:szCs w:val="18"/>
              </w:rPr>
            </w:pPr>
            <w:r>
              <w:rPr>
                <w:rFonts w:ascii="宋体" w:hAnsi="宋体" w:hint="eastAsia"/>
                <w:sz w:val="18"/>
                <w:szCs w:val="18"/>
              </w:rPr>
              <w:t>项</w:t>
            </w:r>
          </w:p>
        </w:tc>
        <w:tc>
          <w:tcPr>
            <w:tcW w:w="1701" w:type="dxa"/>
            <w:vMerge/>
            <w:tcBorders>
              <w:top w:val="nil"/>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c>
          <w:tcPr>
            <w:tcW w:w="1420" w:type="dxa"/>
            <w:vMerge/>
            <w:tcBorders>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c>
          <w:tcPr>
            <w:tcW w:w="1650" w:type="dxa"/>
            <w:vMerge/>
            <w:tcBorders>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c>
          <w:tcPr>
            <w:tcW w:w="1595" w:type="dxa"/>
            <w:vMerge/>
            <w:tcBorders>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207</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文化旅游体育与传媒支出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207</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02</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文物</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207</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02</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04</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文物保护</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798.00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208</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社会保障和就业支出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208</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05</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行政事业单位离退休</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527.29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208</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05</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01</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归口管理的行政单位离退休</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13.10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13.10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208</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05</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02</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事业单位离退休</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20.38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20.38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208</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05</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05</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机关事业单位基本养老保险缴费支出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363.71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363.71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208</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05</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06</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机关事业单位职业年金缴费支出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130.10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130.10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210</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卫生健康支出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210</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11</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行政事业单位医疗</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145.36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210</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11</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01</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行政单位医疗</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21.34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21.34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210</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11</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02</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事业单位医疗</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124.02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124.02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212</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城乡社区支出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5627.68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587.54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5040.14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left"/>
              <w:rPr>
                <w:sz w:val="18"/>
                <w:szCs w:val="18"/>
              </w:rPr>
            </w:pPr>
            <w:r>
              <w:rPr>
                <w:sz w:val="18"/>
                <w:szCs w:val="18"/>
              </w:rPr>
              <w:t>212</w:t>
            </w:r>
          </w:p>
        </w:tc>
        <w:tc>
          <w:tcPr>
            <w:tcW w:w="425"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F34E18">
            <w:pPr>
              <w:jc w:val="left"/>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城乡社区管理事务</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5627.68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587.54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5040.14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212</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行政运行</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435.37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435.37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212</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02</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一般行政管理事务</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5017.97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5017.97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212</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99</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其他城乡社区管理事务支出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174.34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152.17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22.17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F34E18">
            <w:pPr>
              <w:jc w:val="center"/>
              <w:rPr>
                <w:sz w:val="18"/>
                <w:szCs w:val="18"/>
              </w:rPr>
            </w:pPr>
          </w:p>
        </w:tc>
        <w:tc>
          <w:tcPr>
            <w:tcW w:w="425" w:type="dxa"/>
            <w:tcBorders>
              <w:top w:val="nil"/>
              <w:left w:val="nil"/>
              <w:bottom w:val="single" w:sz="4" w:space="0" w:color="auto"/>
              <w:right w:val="single" w:sz="4" w:space="0" w:color="auto"/>
            </w:tcBorders>
            <w:vAlign w:val="center"/>
          </w:tcPr>
          <w:p w:rsidR="00F34E18" w:rsidRDefault="00F34E18">
            <w:pPr>
              <w:jc w:val="center"/>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住房保障支出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9287.93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2165.55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7122.38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F34E18">
            <w:pPr>
              <w:jc w:val="center"/>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保障性安居工程支出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2757.75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150.12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2607.64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廉租住房</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240.87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150.12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90.76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03</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棚户区改造</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2516.88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2516.88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02</w:t>
            </w:r>
          </w:p>
        </w:tc>
        <w:tc>
          <w:tcPr>
            <w:tcW w:w="425" w:type="dxa"/>
            <w:tcBorders>
              <w:top w:val="nil"/>
              <w:left w:val="nil"/>
              <w:bottom w:val="single" w:sz="4" w:space="0" w:color="auto"/>
              <w:right w:val="single" w:sz="4" w:space="0" w:color="auto"/>
            </w:tcBorders>
            <w:vAlign w:val="center"/>
          </w:tcPr>
          <w:p w:rsidR="00F34E18" w:rsidRDefault="00F34E18">
            <w:pPr>
              <w:jc w:val="center"/>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住房改革支出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213.18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213.18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02</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01</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住房公积金</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153.79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153.79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lastRenderedPageBreak/>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02</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3</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购房补贴</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59.39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59.39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03</w:t>
            </w:r>
          </w:p>
        </w:tc>
        <w:tc>
          <w:tcPr>
            <w:tcW w:w="425" w:type="dxa"/>
            <w:tcBorders>
              <w:top w:val="nil"/>
              <w:left w:val="nil"/>
              <w:bottom w:val="single" w:sz="4" w:space="0" w:color="auto"/>
              <w:right w:val="single" w:sz="4" w:space="0" w:color="auto"/>
            </w:tcBorders>
            <w:vAlign w:val="center"/>
          </w:tcPr>
          <w:p w:rsidR="00F34E18" w:rsidRDefault="00F34E18">
            <w:pPr>
              <w:jc w:val="center"/>
              <w:rPr>
                <w:sz w:val="18"/>
                <w:szCs w:val="18"/>
              </w:rPr>
            </w:pP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城乡社区住宅</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6316.99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1802.25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4514.74 </w:t>
            </w:r>
          </w:p>
        </w:tc>
      </w:tr>
      <w:tr w:rsidR="00F34E18">
        <w:trPr>
          <w:trHeight w:val="480"/>
          <w:jc w:val="center"/>
        </w:trPr>
        <w:tc>
          <w:tcPr>
            <w:tcW w:w="607" w:type="dxa"/>
            <w:tcBorders>
              <w:top w:val="nil"/>
              <w:left w:val="single" w:sz="4" w:space="0" w:color="auto"/>
              <w:bottom w:val="single" w:sz="4" w:space="0" w:color="auto"/>
              <w:right w:val="single" w:sz="4" w:space="0" w:color="auto"/>
            </w:tcBorders>
            <w:vAlign w:val="center"/>
          </w:tcPr>
          <w:p w:rsidR="00F34E18" w:rsidRDefault="00A61F05">
            <w:pPr>
              <w:jc w:val="center"/>
              <w:rPr>
                <w:sz w:val="18"/>
                <w:szCs w:val="18"/>
              </w:rPr>
            </w:pPr>
            <w:r>
              <w:rPr>
                <w:sz w:val="18"/>
                <w:szCs w:val="18"/>
              </w:rPr>
              <w:t>221</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03</w:t>
            </w:r>
          </w:p>
        </w:tc>
        <w:tc>
          <w:tcPr>
            <w:tcW w:w="425" w:type="dxa"/>
            <w:tcBorders>
              <w:top w:val="nil"/>
              <w:left w:val="nil"/>
              <w:bottom w:val="single" w:sz="4" w:space="0" w:color="auto"/>
              <w:right w:val="single" w:sz="4" w:space="0" w:color="auto"/>
            </w:tcBorders>
            <w:vAlign w:val="center"/>
          </w:tcPr>
          <w:p w:rsidR="00F34E18" w:rsidRDefault="00A61F05">
            <w:pPr>
              <w:jc w:val="center"/>
              <w:rPr>
                <w:sz w:val="18"/>
                <w:szCs w:val="18"/>
              </w:rPr>
            </w:pPr>
            <w:r>
              <w:rPr>
                <w:rFonts w:hint="eastAsia"/>
                <w:sz w:val="18"/>
                <w:szCs w:val="18"/>
              </w:rPr>
              <w:t>99</w:t>
            </w:r>
          </w:p>
        </w:tc>
        <w:tc>
          <w:tcPr>
            <w:tcW w:w="1701" w:type="dxa"/>
            <w:tcBorders>
              <w:top w:val="nil"/>
              <w:left w:val="nil"/>
              <w:bottom w:val="single" w:sz="4" w:space="0" w:color="auto"/>
              <w:right w:val="single" w:sz="4" w:space="0" w:color="auto"/>
            </w:tcBorders>
            <w:vAlign w:val="center"/>
          </w:tcPr>
          <w:p w:rsidR="00F34E18" w:rsidRDefault="00A61F05">
            <w:pPr>
              <w:jc w:val="left"/>
              <w:rPr>
                <w:sz w:val="18"/>
                <w:szCs w:val="18"/>
              </w:rPr>
            </w:pPr>
            <w:r>
              <w:rPr>
                <w:rFonts w:hint="eastAsia"/>
                <w:sz w:val="18"/>
                <w:szCs w:val="18"/>
              </w:rPr>
              <w:t>其他城乡社区住宅支出</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6316.99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1802.25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4514.74 </w:t>
            </w:r>
          </w:p>
        </w:tc>
      </w:tr>
      <w:tr w:rsidR="00F34E18">
        <w:trPr>
          <w:trHeight w:val="480"/>
          <w:jc w:val="center"/>
        </w:trPr>
        <w:tc>
          <w:tcPr>
            <w:tcW w:w="3158" w:type="dxa"/>
            <w:gridSpan w:val="4"/>
            <w:tcBorders>
              <w:top w:val="single" w:sz="4" w:space="0" w:color="auto"/>
              <w:left w:val="single" w:sz="4" w:space="0" w:color="auto"/>
              <w:bottom w:val="single" w:sz="4" w:space="0" w:color="auto"/>
              <w:right w:val="single" w:sz="4" w:space="0" w:color="000000"/>
            </w:tcBorders>
            <w:vAlign w:val="center"/>
          </w:tcPr>
          <w:p w:rsidR="00F34E18" w:rsidRDefault="00A61F05">
            <w:pPr>
              <w:widowControl/>
              <w:jc w:val="center"/>
              <w:rPr>
                <w:rFonts w:ascii="宋体" w:hAnsi="宋体" w:cs="宋体"/>
                <w:kern w:val="0"/>
                <w:sz w:val="18"/>
                <w:szCs w:val="18"/>
              </w:rPr>
            </w:pPr>
            <w:r>
              <w:rPr>
                <w:rFonts w:ascii="宋体" w:hAnsi="宋体" w:cs="宋体" w:hint="eastAsia"/>
                <w:kern w:val="0"/>
                <w:sz w:val="18"/>
                <w:szCs w:val="18"/>
              </w:rPr>
              <w:t>合     计</w:t>
            </w:r>
          </w:p>
        </w:tc>
        <w:tc>
          <w:tcPr>
            <w:tcW w:w="142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16386.26 </w:t>
            </w:r>
          </w:p>
        </w:tc>
        <w:tc>
          <w:tcPr>
            <w:tcW w:w="1650"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3425.74 </w:t>
            </w:r>
          </w:p>
        </w:tc>
        <w:tc>
          <w:tcPr>
            <w:tcW w:w="1595" w:type="dxa"/>
            <w:tcBorders>
              <w:top w:val="nil"/>
              <w:left w:val="nil"/>
              <w:bottom w:val="single" w:sz="4" w:space="0" w:color="auto"/>
              <w:right w:val="single" w:sz="4" w:space="0" w:color="auto"/>
            </w:tcBorders>
            <w:vAlign w:val="center"/>
          </w:tcPr>
          <w:p w:rsidR="00F34E18" w:rsidRDefault="00A61F05">
            <w:pPr>
              <w:jc w:val="right"/>
              <w:rPr>
                <w:rFonts w:ascii="宋体" w:hAnsi="宋体" w:cs="宋体"/>
                <w:color w:val="000000"/>
                <w:sz w:val="22"/>
              </w:rPr>
            </w:pPr>
            <w:r>
              <w:rPr>
                <w:rFonts w:hint="eastAsia"/>
                <w:color w:val="000000"/>
                <w:sz w:val="22"/>
              </w:rPr>
              <w:t xml:space="preserve">12960.51 </w:t>
            </w:r>
          </w:p>
        </w:tc>
      </w:tr>
    </w:tbl>
    <w:p w:rsidR="00F34E18" w:rsidRDefault="00F34E18">
      <w:pPr>
        <w:autoSpaceDE w:val="0"/>
        <w:autoSpaceDN w:val="0"/>
        <w:adjustRightInd w:val="0"/>
        <w:rPr>
          <w:rFonts w:ascii="宋体" w:hAnsi="宋体"/>
          <w:szCs w:val="21"/>
        </w:rPr>
      </w:pPr>
    </w:p>
    <w:p w:rsidR="00F34E18" w:rsidRDefault="00A61F05">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2019年度一般公共预算财政拨款基本支出决算表</w:t>
      </w:r>
    </w:p>
    <w:p w:rsidR="00F34E18" w:rsidRDefault="00A61F05">
      <w:pPr>
        <w:autoSpaceDE w:val="0"/>
        <w:autoSpaceDN w:val="0"/>
        <w:adjustRightInd w:val="0"/>
        <w:jc w:val="right"/>
        <w:rPr>
          <w:rFonts w:ascii="宋体" w:hAnsi="宋体"/>
          <w:szCs w:val="21"/>
        </w:rPr>
      </w:pPr>
      <w:r>
        <w:rPr>
          <w:rFonts w:ascii="宋体" w:hAnsi="宋体" w:hint="eastAsia"/>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604"/>
        <w:gridCol w:w="3403"/>
        <w:gridCol w:w="1082"/>
        <w:gridCol w:w="1353"/>
        <w:gridCol w:w="1416"/>
      </w:tblGrid>
      <w:tr w:rsidR="00F34E18">
        <w:trPr>
          <w:trHeight w:val="285"/>
          <w:jc w:val="center"/>
        </w:trPr>
        <w:tc>
          <w:tcPr>
            <w:tcW w:w="4612" w:type="dxa"/>
            <w:gridSpan w:val="3"/>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项目</w:t>
            </w:r>
          </w:p>
        </w:tc>
        <w:tc>
          <w:tcPr>
            <w:tcW w:w="1082" w:type="dxa"/>
            <w:vMerge w:val="restart"/>
            <w:vAlign w:val="center"/>
          </w:tcPr>
          <w:p w:rsidR="00F34E18" w:rsidRDefault="00A61F05">
            <w:pPr>
              <w:jc w:val="center"/>
              <w:rPr>
                <w:rFonts w:ascii="宋体" w:hAnsi="宋体" w:cs="宋体"/>
                <w:kern w:val="0"/>
                <w:szCs w:val="21"/>
              </w:rPr>
            </w:pPr>
            <w:r>
              <w:rPr>
                <w:rFonts w:ascii="宋体" w:hAnsi="宋体" w:hint="eastAsia"/>
                <w:szCs w:val="21"/>
              </w:rPr>
              <w:t>合计</w:t>
            </w:r>
          </w:p>
        </w:tc>
        <w:tc>
          <w:tcPr>
            <w:tcW w:w="1353" w:type="dxa"/>
            <w:vMerge w:val="restart"/>
            <w:vAlign w:val="center"/>
          </w:tcPr>
          <w:p w:rsidR="00F34E18" w:rsidRDefault="00A61F05">
            <w:pPr>
              <w:jc w:val="center"/>
              <w:rPr>
                <w:rFonts w:ascii="宋体" w:hAnsi="宋体" w:cs="宋体"/>
                <w:kern w:val="0"/>
                <w:szCs w:val="21"/>
              </w:rPr>
            </w:pPr>
            <w:r>
              <w:rPr>
                <w:rFonts w:ascii="宋体" w:hAnsi="宋体" w:cs="宋体" w:hint="eastAsia"/>
                <w:kern w:val="0"/>
                <w:szCs w:val="21"/>
              </w:rPr>
              <w:t>人员经费</w:t>
            </w:r>
          </w:p>
        </w:tc>
        <w:tc>
          <w:tcPr>
            <w:tcW w:w="1416" w:type="dxa"/>
            <w:vMerge w:val="restart"/>
            <w:vAlign w:val="center"/>
          </w:tcPr>
          <w:p w:rsidR="00F34E18" w:rsidRDefault="00A61F05">
            <w:pPr>
              <w:jc w:val="center"/>
              <w:rPr>
                <w:rFonts w:ascii="宋体" w:hAnsi="宋体" w:cs="宋体"/>
                <w:kern w:val="0"/>
                <w:szCs w:val="21"/>
              </w:rPr>
            </w:pPr>
            <w:r>
              <w:rPr>
                <w:rFonts w:ascii="宋体" w:hAnsi="宋体" w:cs="宋体" w:hint="eastAsia"/>
                <w:kern w:val="0"/>
                <w:szCs w:val="21"/>
              </w:rPr>
              <w:t>公用经费</w:t>
            </w:r>
          </w:p>
        </w:tc>
      </w:tr>
      <w:tr w:rsidR="00F34E18">
        <w:trPr>
          <w:trHeight w:val="628"/>
          <w:jc w:val="center"/>
        </w:trPr>
        <w:tc>
          <w:tcPr>
            <w:tcW w:w="1209" w:type="dxa"/>
            <w:gridSpan w:val="2"/>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经济分类</w:t>
            </w:r>
          </w:p>
          <w:p w:rsidR="00F34E18" w:rsidRDefault="00A61F05">
            <w:pPr>
              <w:widowControl/>
              <w:jc w:val="center"/>
              <w:rPr>
                <w:rFonts w:ascii="宋体" w:hAnsi="宋体" w:cs="宋体"/>
                <w:kern w:val="0"/>
                <w:szCs w:val="21"/>
              </w:rPr>
            </w:pPr>
            <w:r>
              <w:rPr>
                <w:rFonts w:ascii="宋体" w:hAnsi="宋体" w:cs="宋体" w:hint="eastAsia"/>
                <w:kern w:val="0"/>
                <w:szCs w:val="21"/>
              </w:rPr>
              <w:t>科目编码</w:t>
            </w:r>
          </w:p>
        </w:tc>
        <w:tc>
          <w:tcPr>
            <w:tcW w:w="3403" w:type="dxa"/>
            <w:vMerge w:val="restart"/>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科目名称</w:t>
            </w:r>
          </w:p>
        </w:tc>
        <w:tc>
          <w:tcPr>
            <w:tcW w:w="1082" w:type="dxa"/>
            <w:vMerge/>
            <w:vAlign w:val="center"/>
          </w:tcPr>
          <w:p w:rsidR="00F34E18" w:rsidRDefault="00F34E18">
            <w:pPr>
              <w:jc w:val="center"/>
              <w:rPr>
                <w:rFonts w:ascii="宋体" w:hAnsi="宋体" w:cs="宋体"/>
                <w:kern w:val="0"/>
                <w:szCs w:val="21"/>
              </w:rPr>
            </w:pPr>
          </w:p>
        </w:tc>
        <w:tc>
          <w:tcPr>
            <w:tcW w:w="1353" w:type="dxa"/>
            <w:vMerge/>
            <w:vAlign w:val="center"/>
          </w:tcPr>
          <w:p w:rsidR="00F34E18" w:rsidRDefault="00F34E18">
            <w:pPr>
              <w:jc w:val="center"/>
              <w:rPr>
                <w:rFonts w:ascii="宋体" w:hAnsi="宋体" w:cs="宋体"/>
                <w:kern w:val="0"/>
                <w:szCs w:val="21"/>
              </w:rPr>
            </w:pPr>
          </w:p>
        </w:tc>
        <w:tc>
          <w:tcPr>
            <w:tcW w:w="1416" w:type="dxa"/>
            <w:vMerge/>
            <w:vAlign w:val="center"/>
          </w:tcPr>
          <w:p w:rsidR="00F34E18" w:rsidRDefault="00F34E18">
            <w:pPr>
              <w:jc w:val="center"/>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szCs w:val="21"/>
              </w:rPr>
            </w:pPr>
            <w:r>
              <w:rPr>
                <w:rFonts w:ascii="宋体" w:hAnsi="宋体" w:hint="eastAsia"/>
                <w:szCs w:val="21"/>
              </w:rPr>
              <w:t>类</w:t>
            </w:r>
          </w:p>
        </w:tc>
        <w:tc>
          <w:tcPr>
            <w:tcW w:w="604" w:type="dxa"/>
            <w:vAlign w:val="center"/>
          </w:tcPr>
          <w:p w:rsidR="00F34E18" w:rsidRDefault="00A61F05">
            <w:pPr>
              <w:jc w:val="center"/>
              <w:rPr>
                <w:rFonts w:ascii="宋体" w:hAnsi="宋体"/>
                <w:szCs w:val="21"/>
              </w:rPr>
            </w:pPr>
            <w:r>
              <w:rPr>
                <w:rFonts w:ascii="宋体" w:hAnsi="宋体" w:hint="eastAsia"/>
                <w:szCs w:val="21"/>
              </w:rPr>
              <w:t>款</w:t>
            </w:r>
          </w:p>
        </w:tc>
        <w:tc>
          <w:tcPr>
            <w:tcW w:w="3403" w:type="dxa"/>
            <w:vMerge/>
            <w:vAlign w:val="center"/>
          </w:tcPr>
          <w:p w:rsidR="00F34E18" w:rsidRDefault="00F34E18">
            <w:pPr>
              <w:rPr>
                <w:rFonts w:ascii="宋体" w:hAnsi="宋体"/>
                <w:szCs w:val="21"/>
              </w:rPr>
            </w:pPr>
          </w:p>
        </w:tc>
        <w:tc>
          <w:tcPr>
            <w:tcW w:w="1082" w:type="dxa"/>
            <w:vMerge/>
            <w:vAlign w:val="center"/>
          </w:tcPr>
          <w:p w:rsidR="00F34E18" w:rsidRDefault="00F34E18">
            <w:pPr>
              <w:widowControl/>
              <w:jc w:val="right"/>
              <w:rPr>
                <w:rFonts w:ascii="宋体" w:hAnsi="宋体" w:cs="宋体"/>
                <w:kern w:val="0"/>
                <w:szCs w:val="21"/>
              </w:rPr>
            </w:pPr>
          </w:p>
        </w:tc>
        <w:tc>
          <w:tcPr>
            <w:tcW w:w="1353" w:type="dxa"/>
            <w:vMerge/>
            <w:vAlign w:val="center"/>
          </w:tcPr>
          <w:p w:rsidR="00F34E18" w:rsidRDefault="00F34E18">
            <w:pPr>
              <w:widowControl/>
              <w:jc w:val="right"/>
              <w:rPr>
                <w:rFonts w:ascii="宋体" w:hAnsi="宋体" w:cs="宋体"/>
                <w:kern w:val="0"/>
                <w:szCs w:val="21"/>
              </w:rPr>
            </w:pPr>
          </w:p>
        </w:tc>
        <w:tc>
          <w:tcPr>
            <w:tcW w:w="1416" w:type="dxa"/>
            <w:vMerge/>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F34E18">
            <w:pPr>
              <w:jc w:val="center"/>
              <w:rPr>
                <w:rFonts w:ascii="宋体" w:hAnsi="宋体" w:cs="Arial"/>
                <w:szCs w:val="21"/>
              </w:rPr>
            </w:pPr>
          </w:p>
        </w:tc>
        <w:tc>
          <w:tcPr>
            <w:tcW w:w="3403" w:type="dxa"/>
            <w:vAlign w:val="center"/>
          </w:tcPr>
          <w:p w:rsidR="00F34E18" w:rsidRDefault="00A61F05">
            <w:pPr>
              <w:rPr>
                <w:rFonts w:ascii="宋体" w:hAnsi="宋体" w:cs="宋体"/>
                <w:szCs w:val="21"/>
              </w:rPr>
            </w:pPr>
            <w:r>
              <w:rPr>
                <w:rFonts w:ascii="宋体" w:hAnsi="宋体" w:hint="eastAsia"/>
                <w:szCs w:val="21"/>
              </w:rPr>
              <w:t>工资福利支出</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3053.30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3053.30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01</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基本工资</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249.02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249.02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02</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津贴补贴</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330.89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330.89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03</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奖金</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107.04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107.04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06</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伙食补助费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07</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绩效工资</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1079.78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1079.78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08</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机关事业单位基本养老保险缴费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435.05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435.05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09</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职业年金缴费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134.35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134.35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10</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职工基本医疗保险缴费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133.74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133.74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11</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公务员医疗补助缴费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6.72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6.72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12</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其他社会保障缴费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104.79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104.79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13</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住房公积金</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248.02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248.02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14</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医疗费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301</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99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其他工资福利支出</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223.91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223.91 </w:t>
            </w: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F34E18">
            <w:pPr>
              <w:jc w:val="center"/>
              <w:rPr>
                <w:rFonts w:ascii="宋体" w:hAnsi="宋体" w:cs="Arial"/>
                <w:szCs w:val="21"/>
              </w:rPr>
            </w:pPr>
          </w:p>
        </w:tc>
        <w:tc>
          <w:tcPr>
            <w:tcW w:w="3403" w:type="dxa"/>
            <w:vAlign w:val="center"/>
          </w:tcPr>
          <w:p w:rsidR="00F34E18" w:rsidRDefault="00A61F05">
            <w:pPr>
              <w:rPr>
                <w:rFonts w:ascii="宋体" w:hAnsi="宋体" w:cs="宋体"/>
                <w:szCs w:val="21"/>
              </w:rPr>
            </w:pPr>
            <w:r>
              <w:rPr>
                <w:rFonts w:ascii="宋体" w:hAnsi="宋体" w:hint="eastAsia"/>
                <w:szCs w:val="21"/>
              </w:rPr>
              <w:t>商品和服务支出</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327.25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327.25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01</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办公费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22.36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22.36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02</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印刷费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8.05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8.05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03</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咨询费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04</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手续费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0.05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0.05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05</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水费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1.31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1.31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06</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电费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10.37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10.37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07</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邮电费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14.75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14.75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08</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取暖费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物业管理费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11</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差旅费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14.66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14.66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12</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因公出国（境）费用 </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11.58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11.58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13</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维修（护）费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10.19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10.19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14</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租赁费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0.69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0.69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15</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会议费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1.48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1.48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16</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培训费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0.70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0.70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17</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公务接待费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4.90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4.90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18</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专用材料费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24</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被装购置费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25</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专用燃料费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26</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劳务费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3.16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3.16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27</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委托业务费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28</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工会经费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29.52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29.52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福利费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44.78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44.78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31</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公务用车运行维护费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1.49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1.49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39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其他交通费用</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16.93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16.93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40</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税金及附加费用</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lastRenderedPageBreak/>
              <w:t>302</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99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其他商品和服务支出</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130.24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130.24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F34E18">
            <w:pPr>
              <w:jc w:val="center"/>
              <w:rPr>
                <w:rFonts w:ascii="宋体" w:hAnsi="宋体" w:cs="Arial"/>
                <w:szCs w:val="21"/>
              </w:rPr>
            </w:pPr>
          </w:p>
        </w:tc>
        <w:tc>
          <w:tcPr>
            <w:tcW w:w="3403" w:type="dxa"/>
            <w:vAlign w:val="center"/>
          </w:tcPr>
          <w:p w:rsidR="00F34E18" w:rsidRDefault="00A61F05">
            <w:pPr>
              <w:rPr>
                <w:rFonts w:ascii="宋体" w:hAnsi="宋体" w:cs="宋体"/>
                <w:szCs w:val="21"/>
              </w:rPr>
            </w:pPr>
            <w:r>
              <w:rPr>
                <w:rFonts w:ascii="宋体" w:hAnsi="宋体" w:hint="eastAsia"/>
                <w:szCs w:val="21"/>
              </w:rPr>
              <w:t>对个人和家庭的补助</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40.71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40.71 </w:t>
            </w: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01</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离休费</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10.55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10.55 </w:t>
            </w: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02</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退休费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jc w:val="right"/>
              <w:rPr>
                <w:rFonts w:ascii="宋体" w:hAnsi="宋体" w:cs="宋体"/>
                <w:color w:val="000000"/>
                <w:sz w:val="22"/>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03</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退职（役）费</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jc w:val="right"/>
              <w:rPr>
                <w:rFonts w:ascii="宋体" w:hAnsi="宋体" w:cs="宋体"/>
                <w:color w:val="000000"/>
                <w:sz w:val="22"/>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04</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抚恤金</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5.49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5.49 </w:t>
            </w: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05</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生活补助</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22.93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22.93 </w:t>
            </w: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07</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医疗费补助</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jc w:val="right"/>
              <w:rPr>
                <w:rFonts w:ascii="宋体" w:hAnsi="宋体" w:cs="宋体"/>
                <w:color w:val="000000"/>
                <w:sz w:val="22"/>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08</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助学金</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jc w:val="right"/>
              <w:rPr>
                <w:rFonts w:ascii="宋体" w:hAnsi="宋体" w:cs="宋体"/>
                <w:color w:val="000000"/>
                <w:sz w:val="22"/>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奖励金</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0.92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0.92 </w:t>
            </w: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10</w:t>
            </w:r>
          </w:p>
        </w:tc>
        <w:tc>
          <w:tcPr>
            <w:tcW w:w="3403" w:type="dxa"/>
            <w:vAlign w:val="center"/>
          </w:tcPr>
          <w:p w:rsidR="00F34E18" w:rsidRDefault="00A61F05">
            <w:pPr>
              <w:ind w:firstLineChars="100" w:firstLine="210"/>
              <w:rPr>
                <w:rFonts w:ascii="宋体" w:hAnsi="宋体"/>
                <w:szCs w:val="21"/>
              </w:rPr>
            </w:pPr>
            <w:r>
              <w:rPr>
                <w:rFonts w:ascii="宋体" w:hAnsi="宋体" w:hint="eastAsia"/>
                <w:szCs w:val="21"/>
              </w:rPr>
              <w:t>个人农业生产补贴</w:t>
            </w:r>
          </w:p>
        </w:tc>
        <w:tc>
          <w:tcPr>
            <w:tcW w:w="1082" w:type="dxa"/>
            <w:vAlign w:val="center"/>
          </w:tcPr>
          <w:p w:rsidR="00F34E18" w:rsidRDefault="00F34E18">
            <w:pPr>
              <w:jc w:val="right"/>
              <w:rPr>
                <w:rFonts w:ascii="宋体" w:hAnsi="宋体" w:cs="宋体"/>
                <w:color w:val="000000"/>
                <w:sz w:val="22"/>
              </w:rPr>
            </w:pPr>
          </w:p>
        </w:tc>
        <w:tc>
          <w:tcPr>
            <w:tcW w:w="1353" w:type="dxa"/>
            <w:vAlign w:val="center"/>
          </w:tcPr>
          <w:p w:rsidR="00F34E18" w:rsidRDefault="00F34E18">
            <w:pPr>
              <w:jc w:val="right"/>
              <w:rPr>
                <w:rFonts w:ascii="宋体" w:hAnsi="宋体" w:cs="宋体"/>
                <w:color w:val="000000"/>
                <w:sz w:val="22"/>
              </w:rPr>
            </w:pP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303</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99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其他对个人和家庭的补助</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0.81 </w:t>
            </w:r>
          </w:p>
        </w:tc>
        <w:tc>
          <w:tcPr>
            <w:tcW w:w="1353" w:type="dxa"/>
            <w:vAlign w:val="center"/>
          </w:tcPr>
          <w:p w:rsidR="00F34E18" w:rsidRDefault="00A61F05">
            <w:pPr>
              <w:jc w:val="right"/>
              <w:rPr>
                <w:rFonts w:ascii="宋体" w:hAnsi="宋体" w:cs="宋体"/>
                <w:color w:val="000000"/>
                <w:sz w:val="22"/>
              </w:rPr>
            </w:pPr>
            <w:r>
              <w:rPr>
                <w:rFonts w:hint="eastAsia"/>
                <w:color w:val="000000"/>
                <w:sz w:val="22"/>
              </w:rPr>
              <w:t xml:space="preserve">0.81 </w:t>
            </w:r>
          </w:p>
        </w:tc>
        <w:tc>
          <w:tcPr>
            <w:tcW w:w="1416" w:type="dxa"/>
            <w:vAlign w:val="center"/>
          </w:tcPr>
          <w:p w:rsidR="00F34E18" w:rsidRDefault="00F34E18">
            <w:pPr>
              <w:jc w:val="right"/>
              <w:rPr>
                <w:rFonts w:ascii="宋体" w:hAnsi="宋体" w:cs="宋体"/>
                <w:color w:val="000000"/>
                <w:sz w:val="22"/>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F34E18">
            <w:pPr>
              <w:jc w:val="center"/>
              <w:rPr>
                <w:rFonts w:ascii="宋体" w:hAnsi="宋体" w:cs="Arial"/>
                <w:szCs w:val="21"/>
              </w:rPr>
            </w:pPr>
          </w:p>
        </w:tc>
        <w:tc>
          <w:tcPr>
            <w:tcW w:w="3403" w:type="dxa"/>
            <w:vAlign w:val="center"/>
          </w:tcPr>
          <w:p w:rsidR="00F34E18" w:rsidRDefault="00A61F05">
            <w:pPr>
              <w:rPr>
                <w:rFonts w:ascii="宋体" w:hAnsi="宋体" w:cs="宋体"/>
                <w:szCs w:val="21"/>
              </w:rPr>
            </w:pPr>
            <w:r>
              <w:rPr>
                <w:rFonts w:ascii="宋体" w:hAnsi="宋体" w:hint="eastAsia"/>
                <w:szCs w:val="21"/>
              </w:rPr>
              <w:t>资本性支出</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4.48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4.48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02</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办公设备购置</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0.00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0.00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03</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专用设备购置</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4.48 </w:t>
            </w: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A61F05">
            <w:pPr>
              <w:jc w:val="right"/>
              <w:rPr>
                <w:rFonts w:ascii="宋体" w:hAnsi="宋体" w:cs="宋体"/>
                <w:color w:val="000000"/>
                <w:sz w:val="22"/>
              </w:rPr>
            </w:pPr>
            <w:r>
              <w:rPr>
                <w:rFonts w:hint="eastAsia"/>
                <w:color w:val="000000"/>
                <w:sz w:val="22"/>
              </w:rPr>
              <w:t xml:space="preserve">4.48 </w:t>
            </w: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07</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信息网络及软件购置更新</w:t>
            </w:r>
          </w:p>
        </w:tc>
        <w:tc>
          <w:tcPr>
            <w:tcW w:w="1082" w:type="dxa"/>
            <w:vAlign w:val="center"/>
          </w:tcPr>
          <w:p w:rsidR="00F34E18" w:rsidRDefault="00F34E18">
            <w:pPr>
              <w:jc w:val="right"/>
              <w:rPr>
                <w:rFonts w:ascii="宋体" w:hAnsi="宋体" w:cs="宋体"/>
                <w:szCs w:val="21"/>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13</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公务用车购置</w:t>
            </w:r>
          </w:p>
        </w:tc>
        <w:tc>
          <w:tcPr>
            <w:tcW w:w="1082" w:type="dxa"/>
            <w:vAlign w:val="center"/>
          </w:tcPr>
          <w:p w:rsidR="00F34E18" w:rsidRDefault="00F34E18">
            <w:pPr>
              <w:jc w:val="right"/>
              <w:rPr>
                <w:rFonts w:ascii="宋体" w:hAnsi="宋体" w:cs="宋体"/>
                <w:szCs w:val="21"/>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19</w:t>
            </w:r>
          </w:p>
        </w:tc>
        <w:tc>
          <w:tcPr>
            <w:tcW w:w="3403" w:type="dxa"/>
            <w:vAlign w:val="center"/>
          </w:tcPr>
          <w:p w:rsidR="00F34E18" w:rsidRDefault="00A61F05">
            <w:pPr>
              <w:rPr>
                <w:rFonts w:ascii="宋体" w:hAnsi="宋体"/>
                <w:szCs w:val="21"/>
              </w:rPr>
            </w:pPr>
            <w:r>
              <w:rPr>
                <w:rFonts w:ascii="宋体" w:hAnsi="宋体" w:hint="eastAsia"/>
                <w:szCs w:val="21"/>
              </w:rPr>
              <w:t xml:space="preserve">  其他交通工具购置</w:t>
            </w:r>
          </w:p>
        </w:tc>
        <w:tc>
          <w:tcPr>
            <w:tcW w:w="1082" w:type="dxa"/>
            <w:vAlign w:val="center"/>
          </w:tcPr>
          <w:p w:rsidR="00F34E18" w:rsidRDefault="00F34E18">
            <w:pPr>
              <w:jc w:val="right"/>
              <w:rPr>
                <w:rFonts w:ascii="宋体" w:hAnsi="宋体"/>
                <w:szCs w:val="21"/>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21</w:t>
            </w:r>
          </w:p>
        </w:tc>
        <w:tc>
          <w:tcPr>
            <w:tcW w:w="3403" w:type="dxa"/>
            <w:vAlign w:val="center"/>
          </w:tcPr>
          <w:p w:rsidR="00F34E18" w:rsidRDefault="00A61F05">
            <w:pPr>
              <w:rPr>
                <w:rFonts w:ascii="宋体" w:hAnsi="宋体"/>
                <w:szCs w:val="21"/>
              </w:rPr>
            </w:pPr>
            <w:r>
              <w:rPr>
                <w:rFonts w:ascii="宋体" w:hAnsi="宋体" w:hint="eastAsia"/>
                <w:szCs w:val="21"/>
              </w:rPr>
              <w:t xml:space="preserve">  文物和陈列品购置</w:t>
            </w:r>
          </w:p>
        </w:tc>
        <w:tc>
          <w:tcPr>
            <w:tcW w:w="1082" w:type="dxa"/>
            <w:vAlign w:val="center"/>
          </w:tcPr>
          <w:p w:rsidR="00F34E18" w:rsidRDefault="00F34E18">
            <w:pPr>
              <w:jc w:val="right"/>
              <w:rPr>
                <w:rFonts w:ascii="宋体" w:hAnsi="宋体"/>
                <w:szCs w:val="21"/>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22</w:t>
            </w:r>
          </w:p>
        </w:tc>
        <w:tc>
          <w:tcPr>
            <w:tcW w:w="3403" w:type="dxa"/>
            <w:vAlign w:val="center"/>
          </w:tcPr>
          <w:p w:rsidR="00F34E18" w:rsidRDefault="00A61F05">
            <w:pPr>
              <w:rPr>
                <w:rFonts w:ascii="宋体" w:hAnsi="宋体"/>
                <w:szCs w:val="21"/>
              </w:rPr>
            </w:pPr>
            <w:r>
              <w:rPr>
                <w:rFonts w:ascii="宋体" w:hAnsi="宋体" w:hint="eastAsia"/>
                <w:szCs w:val="21"/>
              </w:rPr>
              <w:t xml:space="preserve">  无形资产购置</w:t>
            </w:r>
          </w:p>
        </w:tc>
        <w:tc>
          <w:tcPr>
            <w:tcW w:w="1082" w:type="dxa"/>
            <w:vAlign w:val="center"/>
          </w:tcPr>
          <w:p w:rsidR="00F34E18" w:rsidRDefault="00F34E18">
            <w:pPr>
              <w:jc w:val="right"/>
              <w:rPr>
                <w:rFonts w:ascii="宋体" w:hAnsi="宋体"/>
                <w:szCs w:val="21"/>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605" w:type="dxa"/>
            <w:vAlign w:val="center"/>
          </w:tcPr>
          <w:p w:rsidR="00F34E18" w:rsidRDefault="00A61F05">
            <w:pPr>
              <w:jc w:val="center"/>
              <w:rPr>
                <w:rFonts w:ascii="宋体" w:hAnsi="宋体" w:cs="Arial"/>
                <w:szCs w:val="21"/>
              </w:rPr>
            </w:pPr>
            <w:r>
              <w:rPr>
                <w:rFonts w:ascii="宋体" w:hAnsi="宋体" w:cs="Arial" w:hint="eastAsia"/>
                <w:szCs w:val="21"/>
              </w:rPr>
              <w:t>310</w:t>
            </w:r>
          </w:p>
        </w:tc>
        <w:tc>
          <w:tcPr>
            <w:tcW w:w="604" w:type="dxa"/>
            <w:vAlign w:val="center"/>
          </w:tcPr>
          <w:p w:rsidR="00F34E18" w:rsidRDefault="00A61F05">
            <w:pPr>
              <w:jc w:val="center"/>
              <w:rPr>
                <w:rFonts w:ascii="宋体" w:hAnsi="宋体" w:cs="Arial"/>
                <w:szCs w:val="21"/>
              </w:rPr>
            </w:pPr>
            <w:r>
              <w:rPr>
                <w:rFonts w:ascii="宋体" w:hAnsi="宋体" w:cs="Arial" w:hint="eastAsia"/>
                <w:szCs w:val="21"/>
              </w:rPr>
              <w:t>99</w:t>
            </w:r>
          </w:p>
        </w:tc>
        <w:tc>
          <w:tcPr>
            <w:tcW w:w="3403" w:type="dxa"/>
            <w:vAlign w:val="center"/>
          </w:tcPr>
          <w:p w:rsidR="00F34E18" w:rsidRDefault="00A61F05">
            <w:pPr>
              <w:rPr>
                <w:rFonts w:ascii="宋体" w:hAnsi="宋体" w:cs="宋体"/>
                <w:szCs w:val="21"/>
              </w:rPr>
            </w:pPr>
            <w:r>
              <w:rPr>
                <w:rFonts w:ascii="宋体" w:hAnsi="宋体" w:hint="eastAsia"/>
                <w:szCs w:val="21"/>
              </w:rPr>
              <w:t xml:space="preserve">  其他资本性支出</w:t>
            </w:r>
          </w:p>
        </w:tc>
        <w:tc>
          <w:tcPr>
            <w:tcW w:w="1082" w:type="dxa"/>
            <w:vAlign w:val="center"/>
          </w:tcPr>
          <w:p w:rsidR="00F34E18" w:rsidRDefault="00F34E18">
            <w:pPr>
              <w:jc w:val="right"/>
              <w:rPr>
                <w:rFonts w:ascii="宋体" w:hAnsi="宋体" w:cs="宋体"/>
                <w:szCs w:val="21"/>
              </w:rPr>
            </w:pPr>
          </w:p>
        </w:tc>
        <w:tc>
          <w:tcPr>
            <w:tcW w:w="1353" w:type="dxa"/>
            <w:vAlign w:val="center"/>
          </w:tcPr>
          <w:p w:rsidR="00F34E18" w:rsidRDefault="00F34E18">
            <w:pPr>
              <w:widowControl/>
              <w:jc w:val="right"/>
              <w:rPr>
                <w:rFonts w:ascii="宋体" w:hAnsi="宋体" w:cs="宋体"/>
                <w:kern w:val="0"/>
                <w:szCs w:val="21"/>
              </w:rPr>
            </w:pPr>
          </w:p>
        </w:tc>
        <w:tc>
          <w:tcPr>
            <w:tcW w:w="1416" w:type="dxa"/>
            <w:vAlign w:val="center"/>
          </w:tcPr>
          <w:p w:rsidR="00F34E18" w:rsidRDefault="00F34E18">
            <w:pPr>
              <w:widowControl/>
              <w:jc w:val="right"/>
              <w:rPr>
                <w:rFonts w:ascii="宋体" w:hAnsi="宋体" w:cs="宋体"/>
                <w:kern w:val="0"/>
                <w:szCs w:val="21"/>
              </w:rPr>
            </w:pPr>
          </w:p>
        </w:tc>
      </w:tr>
      <w:tr w:rsidR="00F34E18">
        <w:trPr>
          <w:trHeight w:val="285"/>
          <w:jc w:val="center"/>
        </w:trPr>
        <w:tc>
          <w:tcPr>
            <w:tcW w:w="4612" w:type="dxa"/>
            <w:gridSpan w:val="3"/>
            <w:vAlign w:val="center"/>
          </w:tcPr>
          <w:p w:rsidR="00F34E18" w:rsidRDefault="00A61F05">
            <w:pPr>
              <w:jc w:val="center"/>
              <w:rPr>
                <w:rFonts w:ascii="宋体" w:hAnsi="宋体" w:cs="宋体"/>
                <w:kern w:val="0"/>
                <w:szCs w:val="21"/>
              </w:rPr>
            </w:pPr>
            <w:r>
              <w:rPr>
                <w:rFonts w:ascii="宋体" w:hAnsi="宋体" w:hint="eastAsia"/>
                <w:szCs w:val="21"/>
              </w:rPr>
              <w:t>合计</w:t>
            </w:r>
          </w:p>
        </w:tc>
        <w:tc>
          <w:tcPr>
            <w:tcW w:w="1082" w:type="dxa"/>
            <w:vAlign w:val="center"/>
          </w:tcPr>
          <w:p w:rsidR="00F34E18" w:rsidRDefault="00A61F05">
            <w:pPr>
              <w:jc w:val="right"/>
              <w:rPr>
                <w:rFonts w:ascii="宋体" w:hAnsi="宋体" w:cs="宋体"/>
                <w:color w:val="000000"/>
                <w:sz w:val="22"/>
              </w:rPr>
            </w:pPr>
            <w:r>
              <w:rPr>
                <w:rFonts w:hint="eastAsia"/>
                <w:color w:val="000000"/>
                <w:sz w:val="22"/>
              </w:rPr>
              <w:t xml:space="preserve">3425.74 </w:t>
            </w:r>
          </w:p>
        </w:tc>
        <w:tc>
          <w:tcPr>
            <w:tcW w:w="1353" w:type="dxa"/>
            <w:vAlign w:val="center"/>
          </w:tcPr>
          <w:p w:rsidR="00F34E18" w:rsidRDefault="00A61F05">
            <w:pPr>
              <w:jc w:val="right"/>
              <w:rPr>
                <w:color w:val="000000"/>
                <w:sz w:val="22"/>
              </w:rPr>
            </w:pPr>
            <w:r>
              <w:rPr>
                <w:rFonts w:hint="eastAsia"/>
                <w:color w:val="000000"/>
                <w:sz w:val="22"/>
              </w:rPr>
              <w:t>3094.01</w:t>
            </w:r>
          </w:p>
        </w:tc>
        <w:tc>
          <w:tcPr>
            <w:tcW w:w="1416" w:type="dxa"/>
            <w:vAlign w:val="center"/>
          </w:tcPr>
          <w:p w:rsidR="00F34E18" w:rsidRDefault="00A61F05">
            <w:pPr>
              <w:widowControl/>
              <w:jc w:val="right"/>
              <w:rPr>
                <w:rFonts w:ascii="宋体" w:hAnsi="宋体" w:cs="宋体"/>
                <w:kern w:val="0"/>
                <w:szCs w:val="21"/>
              </w:rPr>
            </w:pPr>
            <w:r>
              <w:rPr>
                <w:rFonts w:hint="eastAsia"/>
                <w:color w:val="000000"/>
                <w:sz w:val="22"/>
              </w:rPr>
              <w:t>331.73</w:t>
            </w:r>
          </w:p>
        </w:tc>
      </w:tr>
    </w:tbl>
    <w:p w:rsidR="00F34E18" w:rsidRDefault="00F34E18">
      <w:pPr>
        <w:autoSpaceDE w:val="0"/>
        <w:autoSpaceDN w:val="0"/>
        <w:adjustRightInd w:val="0"/>
        <w:jc w:val="right"/>
        <w:rPr>
          <w:rFonts w:ascii="宋体" w:hAnsi="宋体"/>
          <w:szCs w:val="21"/>
        </w:rPr>
      </w:pPr>
    </w:p>
    <w:p w:rsidR="00F34E18" w:rsidRDefault="00F34E18">
      <w:pPr>
        <w:autoSpaceDE w:val="0"/>
        <w:autoSpaceDN w:val="0"/>
        <w:adjustRightInd w:val="0"/>
        <w:jc w:val="right"/>
        <w:rPr>
          <w:rFonts w:ascii="宋体" w:hAnsi="宋体"/>
          <w:szCs w:val="21"/>
        </w:rPr>
      </w:pPr>
    </w:p>
    <w:p w:rsidR="00F34E18" w:rsidRDefault="00F34E18">
      <w:pPr>
        <w:autoSpaceDE w:val="0"/>
        <w:autoSpaceDN w:val="0"/>
        <w:adjustRightInd w:val="0"/>
        <w:rPr>
          <w:rFonts w:ascii="宋体" w:hAnsi="宋体"/>
          <w:szCs w:val="21"/>
        </w:rPr>
      </w:pPr>
    </w:p>
    <w:p w:rsidR="00F34E18" w:rsidRDefault="00F34E18">
      <w:pPr>
        <w:autoSpaceDE w:val="0"/>
        <w:autoSpaceDN w:val="0"/>
        <w:adjustRightInd w:val="0"/>
        <w:rPr>
          <w:rFonts w:ascii="宋体" w:hAnsi="宋体"/>
          <w:szCs w:val="21"/>
        </w:rPr>
        <w:sectPr w:rsidR="00F34E18">
          <w:pgSz w:w="11906" w:h="16838"/>
          <w:pgMar w:top="1440" w:right="1797" w:bottom="1440" w:left="1797" w:header="851" w:footer="992" w:gutter="0"/>
          <w:cols w:space="720"/>
          <w:docGrid w:linePitch="312"/>
        </w:sectPr>
      </w:pPr>
    </w:p>
    <w:p w:rsidR="00F34E18" w:rsidRDefault="00A61F05">
      <w:pPr>
        <w:autoSpaceDE w:val="0"/>
        <w:autoSpaceDN w:val="0"/>
        <w:adjustRightInd w:val="0"/>
        <w:jc w:val="center"/>
        <w:outlineLvl w:val="0"/>
        <w:rPr>
          <w:rFonts w:ascii="宋体" w:hAnsi="宋体"/>
          <w:szCs w:val="21"/>
        </w:rPr>
      </w:pPr>
      <w:r>
        <w:rPr>
          <w:rFonts w:ascii="宋体" w:hAnsi="宋体" w:hint="eastAsia"/>
          <w:szCs w:val="21"/>
        </w:rPr>
        <w:lastRenderedPageBreak/>
        <w:t>2019年度一般公共预算财政拨款“三公”经费及机关运行经费支出决算表</w:t>
      </w:r>
    </w:p>
    <w:p w:rsidR="00F34E18" w:rsidRDefault="00A61F05">
      <w:pPr>
        <w:autoSpaceDE w:val="0"/>
        <w:autoSpaceDN w:val="0"/>
        <w:adjustRightInd w:val="0"/>
        <w:ind w:right="360"/>
        <w:jc w:val="right"/>
        <w:rPr>
          <w:rFonts w:ascii="宋体" w:hAnsi="宋体"/>
          <w:szCs w:val="21"/>
        </w:rPr>
      </w:pPr>
      <w:r>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20"/>
        <w:gridCol w:w="1020"/>
        <w:gridCol w:w="1019"/>
        <w:gridCol w:w="1019"/>
        <w:gridCol w:w="1019"/>
        <w:gridCol w:w="1019"/>
        <w:gridCol w:w="1019"/>
        <w:gridCol w:w="1019"/>
        <w:gridCol w:w="1019"/>
        <w:gridCol w:w="1019"/>
        <w:gridCol w:w="1019"/>
        <w:gridCol w:w="1019"/>
        <w:gridCol w:w="1331"/>
      </w:tblGrid>
      <w:tr w:rsidR="00F34E18">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rsidR="00F34E18" w:rsidRDefault="00A61F05">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vAlign w:val="center"/>
          </w:tcPr>
          <w:p w:rsidR="00F34E18" w:rsidRDefault="00A61F05">
            <w:pPr>
              <w:widowControl/>
              <w:jc w:val="center"/>
              <w:rPr>
                <w:rFonts w:ascii="宋体" w:hAnsi="宋体"/>
                <w:szCs w:val="21"/>
              </w:rPr>
            </w:pPr>
            <w:r>
              <w:rPr>
                <w:rFonts w:ascii="宋体" w:hAnsi="宋体" w:hint="eastAsia"/>
                <w:szCs w:val="21"/>
              </w:rPr>
              <w:t>机关运行</w:t>
            </w:r>
          </w:p>
          <w:p w:rsidR="00F34E18" w:rsidRDefault="00A61F05">
            <w:pPr>
              <w:widowControl/>
              <w:jc w:val="center"/>
              <w:rPr>
                <w:rFonts w:ascii="宋体" w:hAnsi="宋体"/>
                <w:szCs w:val="21"/>
              </w:rPr>
            </w:pPr>
            <w:r>
              <w:rPr>
                <w:rFonts w:ascii="宋体" w:hAnsi="宋体" w:hint="eastAsia"/>
                <w:szCs w:val="21"/>
              </w:rPr>
              <w:t>经费决算数</w:t>
            </w:r>
          </w:p>
        </w:tc>
      </w:tr>
      <w:tr w:rsidR="00F34E18">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因公出国</w:t>
            </w:r>
          </w:p>
          <w:p w:rsidR="00F34E18" w:rsidRDefault="00A61F05">
            <w:pPr>
              <w:widowControl/>
              <w:jc w:val="center"/>
              <w:rPr>
                <w:rFonts w:ascii="宋体" w:hAnsi="宋体" w:cs="宋体"/>
                <w:kern w:val="0"/>
                <w:szCs w:val="21"/>
              </w:rPr>
            </w:pPr>
            <w:r>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tcPr>
          <w:p w:rsidR="00F34E18" w:rsidRDefault="00F34E18">
            <w:pPr>
              <w:widowControl/>
              <w:jc w:val="left"/>
              <w:rPr>
                <w:rFonts w:ascii="宋体" w:hAnsi="宋体"/>
                <w:szCs w:val="21"/>
              </w:rPr>
            </w:pPr>
          </w:p>
        </w:tc>
      </w:tr>
      <w:tr w:rsidR="00F34E18">
        <w:trPr>
          <w:trHeight w:val="731"/>
          <w:jc w:val="center"/>
        </w:trPr>
        <w:tc>
          <w:tcPr>
            <w:tcW w:w="2040" w:type="dxa"/>
            <w:gridSpan w:val="2"/>
            <w:vMerge/>
            <w:tcBorders>
              <w:top w:val="single" w:sz="6" w:space="0" w:color="auto"/>
              <w:left w:val="single" w:sz="6" w:space="0" w:color="auto"/>
              <w:bottom w:val="single" w:sz="6" w:space="0" w:color="auto"/>
            </w:tcBorders>
            <w:vAlign w:val="center"/>
          </w:tcPr>
          <w:p w:rsidR="00F34E18" w:rsidRDefault="00F34E18">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rsidR="00F34E18" w:rsidRDefault="00F34E18">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公务用车</w:t>
            </w:r>
          </w:p>
          <w:p w:rsidR="00F34E18" w:rsidRDefault="00A61F05">
            <w:pPr>
              <w:widowControl/>
              <w:jc w:val="center"/>
              <w:rPr>
                <w:rFonts w:ascii="宋体" w:hAnsi="宋体" w:cs="宋体"/>
                <w:kern w:val="0"/>
                <w:szCs w:val="21"/>
              </w:rPr>
            </w:pPr>
            <w:r>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公务用车</w:t>
            </w:r>
          </w:p>
          <w:p w:rsidR="00F34E18" w:rsidRDefault="00A61F05">
            <w:pPr>
              <w:widowControl/>
              <w:jc w:val="center"/>
              <w:rPr>
                <w:rFonts w:ascii="宋体" w:hAnsi="宋体" w:cs="宋体"/>
                <w:kern w:val="0"/>
                <w:szCs w:val="21"/>
              </w:rPr>
            </w:pPr>
            <w:r>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rsidR="00F34E18" w:rsidRDefault="00F34E18">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tcPr>
          <w:p w:rsidR="00F34E18" w:rsidRDefault="00F34E18">
            <w:pPr>
              <w:widowControl/>
              <w:jc w:val="left"/>
              <w:rPr>
                <w:rFonts w:ascii="宋体" w:hAnsi="宋体"/>
                <w:szCs w:val="21"/>
              </w:rPr>
            </w:pPr>
          </w:p>
        </w:tc>
      </w:tr>
      <w:tr w:rsidR="00F34E18">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年初预算数</w:t>
            </w:r>
          </w:p>
        </w:tc>
        <w:tc>
          <w:tcPr>
            <w:tcW w:w="1020" w:type="dxa"/>
            <w:tcBorders>
              <w:top w:val="single" w:sz="6" w:space="0" w:color="auto"/>
              <w:left w:val="single" w:sz="4"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年初预算数</w:t>
            </w:r>
          </w:p>
        </w:tc>
        <w:tc>
          <w:tcPr>
            <w:tcW w:w="1019" w:type="dxa"/>
            <w:tcBorders>
              <w:top w:val="single" w:sz="6" w:space="0" w:color="auto"/>
              <w:left w:val="single" w:sz="4" w:space="0" w:color="auto"/>
              <w:bottom w:val="single" w:sz="6" w:space="0" w:color="auto"/>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决算数</w:t>
            </w:r>
          </w:p>
        </w:tc>
        <w:tc>
          <w:tcPr>
            <w:tcW w:w="1331" w:type="dxa"/>
            <w:vMerge w:val="restart"/>
            <w:tcBorders>
              <w:top w:val="single" w:sz="6" w:space="0" w:color="auto"/>
              <w:right w:val="single" w:sz="6" w:space="0" w:color="auto"/>
            </w:tcBorders>
            <w:vAlign w:val="center"/>
          </w:tcPr>
          <w:p w:rsidR="00F34E18" w:rsidRDefault="00A61F05">
            <w:pPr>
              <w:widowControl/>
              <w:jc w:val="center"/>
              <w:rPr>
                <w:rFonts w:ascii="宋体" w:hAnsi="宋体"/>
                <w:szCs w:val="21"/>
              </w:rPr>
            </w:pPr>
            <w:r>
              <w:rPr>
                <w:rFonts w:ascii="宋体" w:hAnsi="宋体" w:hint="eastAsia"/>
                <w:szCs w:val="21"/>
              </w:rPr>
              <w:t>84.76</w:t>
            </w:r>
          </w:p>
        </w:tc>
      </w:tr>
      <w:tr w:rsidR="00F34E18">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26</w:t>
            </w:r>
          </w:p>
        </w:tc>
        <w:tc>
          <w:tcPr>
            <w:tcW w:w="1020" w:type="dxa"/>
            <w:tcBorders>
              <w:top w:val="single" w:sz="6" w:space="0" w:color="auto"/>
              <w:left w:val="single" w:sz="4" w:space="0" w:color="auto"/>
              <w:bottom w:val="single" w:sz="6"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18.4</w:t>
            </w:r>
          </w:p>
        </w:tc>
        <w:tc>
          <w:tcPr>
            <w:tcW w:w="1019" w:type="dxa"/>
            <w:tcBorders>
              <w:top w:val="single" w:sz="6" w:space="0" w:color="auto"/>
              <w:bottom w:val="single" w:sz="6" w:space="0" w:color="auto"/>
              <w:right w:val="single" w:sz="4"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11.58</w:t>
            </w:r>
          </w:p>
        </w:tc>
        <w:tc>
          <w:tcPr>
            <w:tcW w:w="1019" w:type="dxa"/>
            <w:tcBorders>
              <w:top w:val="single" w:sz="6" w:space="0" w:color="auto"/>
              <w:bottom w:val="single" w:sz="6" w:space="0" w:color="auto"/>
              <w:right w:val="single" w:sz="4"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9</w:t>
            </w:r>
          </w:p>
        </w:tc>
        <w:tc>
          <w:tcPr>
            <w:tcW w:w="1019" w:type="dxa"/>
            <w:tcBorders>
              <w:top w:val="single" w:sz="6" w:space="0" w:color="auto"/>
              <w:left w:val="single" w:sz="4" w:space="0" w:color="auto"/>
              <w:bottom w:val="single" w:sz="6"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1.49</w:t>
            </w:r>
          </w:p>
        </w:tc>
        <w:tc>
          <w:tcPr>
            <w:tcW w:w="1019" w:type="dxa"/>
            <w:tcBorders>
              <w:top w:val="single" w:sz="6" w:space="0" w:color="auto"/>
              <w:bottom w:val="single" w:sz="6" w:space="0" w:color="auto"/>
              <w:right w:val="single" w:sz="4" w:space="0" w:color="auto"/>
            </w:tcBorders>
            <w:vAlign w:val="center"/>
          </w:tcPr>
          <w:p w:rsidR="00F34E18" w:rsidRDefault="00742171" w:rsidP="00742171">
            <w:pPr>
              <w:widowControl/>
              <w:jc w:val="center"/>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left w:val="single" w:sz="4" w:space="0" w:color="auto"/>
              <w:bottom w:val="single" w:sz="6" w:space="0" w:color="auto"/>
            </w:tcBorders>
            <w:vAlign w:val="center"/>
          </w:tcPr>
          <w:p w:rsidR="00F34E18" w:rsidRDefault="00742171" w:rsidP="00742171">
            <w:pPr>
              <w:widowControl/>
              <w:jc w:val="center"/>
              <w:rPr>
                <w:rFonts w:ascii="宋体" w:hAnsi="宋体" w:cs="宋体"/>
                <w:kern w:val="0"/>
                <w:szCs w:val="21"/>
              </w:rPr>
            </w:pPr>
            <w:r>
              <w:rPr>
                <w:rFonts w:ascii="宋体" w:hAnsi="宋体" w:cs="宋体" w:hint="eastAsia"/>
                <w:kern w:val="0"/>
                <w:szCs w:val="21"/>
              </w:rPr>
              <w:t>0</w:t>
            </w:r>
          </w:p>
        </w:tc>
        <w:tc>
          <w:tcPr>
            <w:tcW w:w="1019" w:type="dxa"/>
            <w:tcBorders>
              <w:top w:val="single" w:sz="6" w:space="0" w:color="auto"/>
              <w:bottom w:val="single" w:sz="6" w:space="0" w:color="auto"/>
              <w:right w:val="single" w:sz="4"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9</w:t>
            </w:r>
          </w:p>
        </w:tc>
        <w:tc>
          <w:tcPr>
            <w:tcW w:w="1019" w:type="dxa"/>
            <w:tcBorders>
              <w:top w:val="single" w:sz="6" w:space="0" w:color="auto"/>
              <w:left w:val="single" w:sz="4" w:space="0" w:color="auto"/>
              <w:bottom w:val="single" w:sz="6"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1.49</w:t>
            </w:r>
          </w:p>
        </w:tc>
        <w:tc>
          <w:tcPr>
            <w:tcW w:w="1019" w:type="dxa"/>
            <w:tcBorders>
              <w:top w:val="single" w:sz="6" w:space="0" w:color="auto"/>
              <w:bottom w:val="single" w:sz="6" w:space="0" w:color="auto"/>
              <w:right w:val="single" w:sz="4"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17</w:t>
            </w:r>
          </w:p>
        </w:tc>
        <w:tc>
          <w:tcPr>
            <w:tcW w:w="1019" w:type="dxa"/>
            <w:tcBorders>
              <w:top w:val="single" w:sz="6" w:space="0" w:color="auto"/>
              <w:left w:val="single" w:sz="4" w:space="0" w:color="auto"/>
              <w:bottom w:val="single" w:sz="6" w:space="0" w:color="auto"/>
            </w:tcBorders>
            <w:vAlign w:val="center"/>
          </w:tcPr>
          <w:p w:rsidR="00F34E18" w:rsidRDefault="00A61F05" w:rsidP="00742171">
            <w:pPr>
              <w:widowControl/>
              <w:jc w:val="center"/>
              <w:rPr>
                <w:rFonts w:ascii="宋体" w:hAnsi="宋体" w:cs="宋体"/>
                <w:kern w:val="0"/>
                <w:szCs w:val="21"/>
              </w:rPr>
            </w:pPr>
            <w:r>
              <w:rPr>
                <w:rFonts w:ascii="宋体" w:hAnsi="宋体" w:cs="宋体" w:hint="eastAsia"/>
                <w:kern w:val="0"/>
                <w:szCs w:val="21"/>
              </w:rPr>
              <w:t>5.33</w:t>
            </w:r>
          </w:p>
        </w:tc>
        <w:tc>
          <w:tcPr>
            <w:tcW w:w="1331" w:type="dxa"/>
            <w:vMerge/>
            <w:tcBorders>
              <w:bottom w:val="single" w:sz="6" w:space="0" w:color="auto"/>
              <w:right w:val="single" w:sz="6" w:space="0" w:color="auto"/>
            </w:tcBorders>
          </w:tcPr>
          <w:p w:rsidR="00F34E18" w:rsidRDefault="00F34E18" w:rsidP="00742171">
            <w:pPr>
              <w:widowControl/>
              <w:jc w:val="center"/>
              <w:rPr>
                <w:rFonts w:ascii="宋体" w:hAnsi="宋体"/>
                <w:szCs w:val="21"/>
              </w:rPr>
            </w:pPr>
          </w:p>
        </w:tc>
      </w:tr>
    </w:tbl>
    <w:p w:rsidR="00F34E18" w:rsidRDefault="00F34E18" w:rsidP="00742171">
      <w:pPr>
        <w:autoSpaceDE w:val="0"/>
        <w:autoSpaceDN w:val="0"/>
        <w:adjustRightInd w:val="0"/>
        <w:jc w:val="center"/>
        <w:rPr>
          <w:rFonts w:ascii="宋体" w:hAnsi="宋体"/>
          <w:szCs w:val="21"/>
        </w:rPr>
      </w:pPr>
    </w:p>
    <w:p w:rsidR="00F34E18" w:rsidRDefault="00F34E18">
      <w:pPr>
        <w:autoSpaceDE w:val="0"/>
        <w:autoSpaceDN w:val="0"/>
        <w:adjustRightInd w:val="0"/>
        <w:ind w:firstLineChars="200" w:firstLine="420"/>
        <w:rPr>
          <w:rFonts w:ascii="宋体" w:hAnsi="宋体"/>
          <w:szCs w:val="21"/>
        </w:rPr>
        <w:sectPr w:rsidR="00F34E18">
          <w:pgSz w:w="16838" w:h="11906" w:orient="landscape"/>
          <w:pgMar w:top="1797" w:right="1440" w:bottom="1797" w:left="1440" w:header="851" w:footer="992" w:gutter="0"/>
          <w:cols w:space="720"/>
          <w:docGrid w:linePitch="312"/>
        </w:sectPr>
      </w:pPr>
    </w:p>
    <w:p w:rsidR="00F34E18" w:rsidRDefault="00A61F05">
      <w:pPr>
        <w:autoSpaceDE w:val="0"/>
        <w:autoSpaceDN w:val="0"/>
        <w:adjustRightInd w:val="0"/>
        <w:jc w:val="center"/>
        <w:outlineLvl w:val="0"/>
        <w:rPr>
          <w:rFonts w:ascii="宋体" w:hAnsi="宋体"/>
          <w:szCs w:val="21"/>
        </w:rPr>
      </w:pPr>
      <w:r>
        <w:rPr>
          <w:rFonts w:ascii="宋体" w:hAnsi="宋体" w:hint="eastAsia"/>
          <w:szCs w:val="21"/>
        </w:rPr>
        <w:lastRenderedPageBreak/>
        <w:t>2019年度政府性基金预算财政拨款支出决算表</w:t>
      </w:r>
    </w:p>
    <w:p w:rsidR="00F34E18" w:rsidRDefault="00A61F05">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4A0" w:firstRow="1" w:lastRow="0" w:firstColumn="1" w:lastColumn="0" w:noHBand="0" w:noVBand="1"/>
      </w:tblPr>
      <w:tblGrid>
        <w:gridCol w:w="563"/>
        <w:gridCol w:w="540"/>
        <w:gridCol w:w="540"/>
        <w:gridCol w:w="1800"/>
        <w:gridCol w:w="1620"/>
        <w:gridCol w:w="1440"/>
        <w:gridCol w:w="1495"/>
      </w:tblGrid>
      <w:tr w:rsidR="00F34E18">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rsidR="00F34E18" w:rsidRDefault="00A61F05">
            <w:pPr>
              <w:jc w:val="center"/>
              <w:rPr>
                <w:rFonts w:ascii="宋体" w:hAnsi="宋体"/>
                <w:szCs w:val="21"/>
              </w:rPr>
            </w:pPr>
            <w:r>
              <w:rPr>
                <w:rFonts w:ascii="宋体" w:hAnsi="宋体" w:hint="eastAsia"/>
                <w:szCs w:val="21"/>
              </w:rPr>
              <w:t>项目支出</w:t>
            </w:r>
          </w:p>
        </w:tc>
      </w:tr>
      <w:tr w:rsidR="00F34E18">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功能分类</w:t>
            </w:r>
          </w:p>
          <w:p w:rsidR="00F34E18" w:rsidRDefault="00A61F05">
            <w:pPr>
              <w:widowControl/>
              <w:jc w:val="center"/>
              <w:rPr>
                <w:rFonts w:ascii="宋体" w:hAnsi="宋体"/>
                <w:szCs w:val="21"/>
              </w:rPr>
            </w:pPr>
            <w:r>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科目名称</w:t>
            </w:r>
          </w:p>
        </w:tc>
        <w:tc>
          <w:tcPr>
            <w:tcW w:w="1620" w:type="dxa"/>
            <w:vMerge/>
            <w:tcBorders>
              <w:left w:val="single" w:sz="4" w:space="0" w:color="auto"/>
              <w:right w:val="single" w:sz="4" w:space="0" w:color="auto"/>
            </w:tcBorders>
            <w:vAlign w:val="center"/>
          </w:tcPr>
          <w:p w:rsidR="00F34E18" w:rsidRDefault="00F34E18">
            <w:pPr>
              <w:widowControl/>
              <w:jc w:val="center"/>
              <w:rPr>
                <w:rFonts w:ascii="宋体" w:hAnsi="宋体"/>
                <w:szCs w:val="21"/>
              </w:rPr>
            </w:pPr>
          </w:p>
        </w:tc>
        <w:tc>
          <w:tcPr>
            <w:tcW w:w="1440" w:type="dxa"/>
            <w:vMerge/>
            <w:tcBorders>
              <w:left w:val="single" w:sz="4" w:space="0" w:color="auto"/>
              <w:right w:val="single" w:sz="4" w:space="0" w:color="auto"/>
            </w:tcBorders>
            <w:vAlign w:val="center"/>
          </w:tcPr>
          <w:p w:rsidR="00F34E18" w:rsidRDefault="00F34E18">
            <w:pPr>
              <w:widowControl/>
              <w:jc w:val="center"/>
              <w:rPr>
                <w:rFonts w:ascii="宋体" w:hAnsi="宋体"/>
                <w:szCs w:val="21"/>
              </w:rPr>
            </w:pPr>
          </w:p>
        </w:tc>
        <w:tc>
          <w:tcPr>
            <w:tcW w:w="1495" w:type="dxa"/>
            <w:vMerge/>
            <w:tcBorders>
              <w:left w:val="single" w:sz="4" w:space="0" w:color="auto"/>
              <w:right w:val="single" w:sz="4" w:space="0" w:color="auto"/>
            </w:tcBorders>
            <w:vAlign w:val="center"/>
          </w:tcPr>
          <w:p w:rsidR="00F34E18" w:rsidRDefault="00F34E18">
            <w:pPr>
              <w:widowControl/>
              <w:jc w:val="center"/>
              <w:rPr>
                <w:rFonts w:ascii="宋体" w:hAnsi="宋体"/>
                <w:szCs w:val="21"/>
              </w:rPr>
            </w:pPr>
          </w:p>
        </w:tc>
      </w:tr>
      <w:tr w:rsidR="00F34E18">
        <w:trPr>
          <w:trHeight w:val="480"/>
          <w:jc w:val="center"/>
        </w:trPr>
        <w:tc>
          <w:tcPr>
            <w:tcW w:w="563" w:type="dxa"/>
            <w:tcBorders>
              <w:top w:val="nil"/>
              <w:left w:val="single" w:sz="4" w:space="0" w:color="auto"/>
              <w:bottom w:val="single" w:sz="4" w:space="0" w:color="auto"/>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F34E18" w:rsidRDefault="00A61F05">
            <w:pPr>
              <w:widowControl/>
              <w:jc w:val="center"/>
              <w:rPr>
                <w:rFonts w:ascii="宋体" w:hAnsi="宋体"/>
                <w:szCs w:val="21"/>
              </w:rPr>
            </w:pPr>
            <w:r>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rsidR="00F34E18" w:rsidRDefault="00F34E18">
            <w:pPr>
              <w:widowControl/>
              <w:rPr>
                <w:rFonts w:ascii="宋体" w:hAnsi="宋体"/>
                <w:szCs w:val="21"/>
              </w:rPr>
            </w:pPr>
          </w:p>
        </w:tc>
      </w:tr>
      <w:tr w:rsidR="00F34E18">
        <w:trPr>
          <w:trHeight w:val="480"/>
          <w:jc w:val="center"/>
        </w:trPr>
        <w:tc>
          <w:tcPr>
            <w:tcW w:w="563" w:type="dxa"/>
            <w:tcBorders>
              <w:top w:val="nil"/>
              <w:left w:val="single" w:sz="4" w:space="0" w:color="auto"/>
              <w:bottom w:val="single" w:sz="4" w:space="0" w:color="auto"/>
              <w:right w:val="single" w:sz="4" w:space="0" w:color="auto"/>
            </w:tcBorders>
            <w:vAlign w:val="center"/>
          </w:tcPr>
          <w:p w:rsidR="00F34E18" w:rsidRDefault="00A61F05">
            <w:pPr>
              <w:rPr>
                <w:rFonts w:ascii="宋体" w:hAnsi="宋体" w:cs="宋体"/>
                <w:color w:val="000000"/>
                <w:sz w:val="22"/>
              </w:rPr>
            </w:pPr>
            <w:r>
              <w:rPr>
                <w:rFonts w:hint="eastAsia"/>
                <w:color w:val="000000"/>
                <w:sz w:val="22"/>
              </w:rPr>
              <w:t>212</w:t>
            </w:r>
          </w:p>
        </w:tc>
        <w:tc>
          <w:tcPr>
            <w:tcW w:w="540" w:type="dxa"/>
            <w:tcBorders>
              <w:top w:val="nil"/>
              <w:left w:val="nil"/>
              <w:bottom w:val="single" w:sz="4" w:space="0" w:color="auto"/>
              <w:right w:val="single" w:sz="4" w:space="0" w:color="auto"/>
            </w:tcBorders>
            <w:vAlign w:val="center"/>
          </w:tcPr>
          <w:p w:rsidR="00F34E18" w:rsidRDefault="00F34E18">
            <w:pPr>
              <w:rPr>
                <w:rFonts w:ascii="宋体" w:hAnsi="宋体" w:cs="宋体"/>
                <w:color w:val="000000"/>
                <w:sz w:val="22"/>
              </w:rPr>
            </w:pPr>
          </w:p>
        </w:tc>
        <w:tc>
          <w:tcPr>
            <w:tcW w:w="540" w:type="dxa"/>
            <w:tcBorders>
              <w:top w:val="nil"/>
              <w:left w:val="nil"/>
              <w:bottom w:val="single" w:sz="4" w:space="0" w:color="auto"/>
              <w:right w:val="single" w:sz="4" w:space="0" w:color="auto"/>
            </w:tcBorders>
            <w:vAlign w:val="center"/>
          </w:tcPr>
          <w:p w:rsidR="00F34E18" w:rsidRDefault="00F34E18">
            <w:pPr>
              <w:rPr>
                <w:rFonts w:ascii="宋体" w:hAnsi="宋体" w:cs="宋体"/>
                <w:color w:val="000000"/>
                <w:sz w:val="22"/>
              </w:rPr>
            </w:pPr>
          </w:p>
        </w:tc>
        <w:tc>
          <w:tcPr>
            <w:tcW w:w="1800" w:type="dxa"/>
            <w:tcBorders>
              <w:top w:val="nil"/>
              <w:left w:val="nil"/>
              <w:bottom w:val="single" w:sz="4" w:space="0" w:color="auto"/>
              <w:right w:val="single" w:sz="4" w:space="0" w:color="auto"/>
            </w:tcBorders>
          </w:tcPr>
          <w:p w:rsidR="00F34E18" w:rsidRDefault="00A61F05">
            <w:r>
              <w:rPr>
                <w:rFonts w:hint="eastAsia"/>
              </w:rPr>
              <w:t>城乡社区支出</w:t>
            </w:r>
          </w:p>
        </w:tc>
        <w:tc>
          <w:tcPr>
            <w:tcW w:w="1620" w:type="dxa"/>
            <w:tcBorders>
              <w:top w:val="nil"/>
              <w:left w:val="nil"/>
              <w:bottom w:val="single" w:sz="4" w:space="0" w:color="auto"/>
              <w:right w:val="single" w:sz="4" w:space="0" w:color="auto"/>
            </w:tcBorders>
            <w:vAlign w:val="center"/>
          </w:tcPr>
          <w:p w:rsidR="00F34E18" w:rsidRDefault="00A61F05">
            <w:pPr>
              <w:widowControl/>
              <w:rPr>
                <w:rFonts w:ascii="宋体" w:hAnsi="宋体"/>
                <w:szCs w:val="21"/>
              </w:rPr>
            </w:pPr>
            <w:r>
              <w:t>2,936.30</w:t>
            </w:r>
          </w:p>
        </w:tc>
        <w:tc>
          <w:tcPr>
            <w:tcW w:w="1440" w:type="dxa"/>
            <w:tcBorders>
              <w:top w:val="nil"/>
              <w:left w:val="nil"/>
              <w:bottom w:val="single" w:sz="4" w:space="0" w:color="auto"/>
              <w:right w:val="single" w:sz="4" w:space="0" w:color="auto"/>
            </w:tcBorders>
            <w:vAlign w:val="center"/>
          </w:tcPr>
          <w:p w:rsidR="00F34E18" w:rsidRDefault="00F34E18">
            <w:pPr>
              <w:widowControl/>
              <w:rPr>
                <w:rFonts w:ascii="宋体" w:hAnsi="宋体"/>
                <w:szCs w:val="21"/>
              </w:rPr>
            </w:pPr>
          </w:p>
        </w:tc>
        <w:tc>
          <w:tcPr>
            <w:tcW w:w="1495" w:type="dxa"/>
            <w:tcBorders>
              <w:top w:val="nil"/>
              <w:left w:val="nil"/>
              <w:bottom w:val="single" w:sz="4" w:space="0" w:color="auto"/>
              <w:right w:val="single" w:sz="4" w:space="0" w:color="auto"/>
            </w:tcBorders>
          </w:tcPr>
          <w:p w:rsidR="00F34E18" w:rsidRDefault="00A61F05">
            <w:r>
              <w:t>2,936.30</w:t>
            </w:r>
          </w:p>
        </w:tc>
      </w:tr>
      <w:tr w:rsidR="00F34E18">
        <w:trPr>
          <w:trHeight w:val="480"/>
          <w:jc w:val="center"/>
        </w:trPr>
        <w:tc>
          <w:tcPr>
            <w:tcW w:w="563" w:type="dxa"/>
            <w:tcBorders>
              <w:top w:val="nil"/>
              <w:left w:val="single" w:sz="4" w:space="0" w:color="auto"/>
              <w:bottom w:val="single" w:sz="4" w:space="0" w:color="auto"/>
              <w:right w:val="single" w:sz="4" w:space="0" w:color="auto"/>
            </w:tcBorders>
            <w:vAlign w:val="center"/>
          </w:tcPr>
          <w:p w:rsidR="00F34E18" w:rsidRDefault="00A61F05">
            <w:pPr>
              <w:rPr>
                <w:rFonts w:ascii="宋体" w:hAnsi="宋体" w:cs="宋体"/>
                <w:color w:val="000000"/>
                <w:sz w:val="22"/>
              </w:rPr>
            </w:pPr>
            <w:r>
              <w:rPr>
                <w:rFonts w:hint="eastAsia"/>
                <w:color w:val="000000"/>
                <w:sz w:val="22"/>
              </w:rPr>
              <w:t>212</w:t>
            </w:r>
          </w:p>
        </w:tc>
        <w:tc>
          <w:tcPr>
            <w:tcW w:w="540" w:type="dxa"/>
            <w:tcBorders>
              <w:top w:val="nil"/>
              <w:left w:val="nil"/>
              <w:bottom w:val="single" w:sz="4" w:space="0" w:color="auto"/>
              <w:right w:val="single" w:sz="4" w:space="0" w:color="auto"/>
            </w:tcBorders>
            <w:vAlign w:val="center"/>
          </w:tcPr>
          <w:p w:rsidR="00F34E18" w:rsidRDefault="00A61F05">
            <w:pPr>
              <w:rPr>
                <w:rFonts w:ascii="宋体" w:hAnsi="宋体" w:cs="宋体"/>
                <w:color w:val="000000"/>
                <w:sz w:val="22"/>
              </w:rPr>
            </w:pPr>
            <w:r>
              <w:rPr>
                <w:rFonts w:hint="eastAsia"/>
                <w:color w:val="000000"/>
                <w:sz w:val="22"/>
              </w:rPr>
              <w:t>13</w:t>
            </w:r>
          </w:p>
        </w:tc>
        <w:tc>
          <w:tcPr>
            <w:tcW w:w="540" w:type="dxa"/>
            <w:tcBorders>
              <w:top w:val="nil"/>
              <w:left w:val="nil"/>
              <w:bottom w:val="single" w:sz="4" w:space="0" w:color="auto"/>
              <w:right w:val="single" w:sz="4" w:space="0" w:color="auto"/>
            </w:tcBorders>
            <w:vAlign w:val="center"/>
          </w:tcPr>
          <w:p w:rsidR="00F34E18" w:rsidRDefault="00F34E18">
            <w:pPr>
              <w:rPr>
                <w:rFonts w:ascii="宋体" w:hAnsi="宋体" w:cs="宋体"/>
                <w:color w:val="000000"/>
                <w:sz w:val="22"/>
              </w:rPr>
            </w:pPr>
          </w:p>
        </w:tc>
        <w:tc>
          <w:tcPr>
            <w:tcW w:w="1800" w:type="dxa"/>
            <w:tcBorders>
              <w:top w:val="nil"/>
              <w:left w:val="nil"/>
              <w:bottom w:val="single" w:sz="4" w:space="0" w:color="auto"/>
              <w:right w:val="single" w:sz="4" w:space="0" w:color="auto"/>
            </w:tcBorders>
          </w:tcPr>
          <w:p w:rsidR="00F34E18" w:rsidRDefault="00A61F05">
            <w:r>
              <w:rPr>
                <w:rFonts w:hint="eastAsia"/>
              </w:rPr>
              <w:t>城市基础设施配套</w:t>
            </w:r>
            <w:proofErr w:type="gramStart"/>
            <w:r>
              <w:rPr>
                <w:rFonts w:hint="eastAsia"/>
              </w:rPr>
              <w:t>费安排</w:t>
            </w:r>
            <w:proofErr w:type="gramEnd"/>
            <w:r>
              <w:rPr>
                <w:rFonts w:hint="eastAsia"/>
              </w:rPr>
              <w:t>的支出</w:t>
            </w:r>
          </w:p>
        </w:tc>
        <w:tc>
          <w:tcPr>
            <w:tcW w:w="1620" w:type="dxa"/>
            <w:tcBorders>
              <w:top w:val="nil"/>
              <w:left w:val="nil"/>
              <w:bottom w:val="single" w:sz="4" w:space="0" w:color="auto"/>
              <w:right w:val="single" w:sz="4" w:space="0" w:color="auto"/>
            </w:tcBorders>
            <w:vAlign w:val="center"/>
          </w:tcPr>
          <w:p w:rsidR="00F34E18" w:rsidRDefault="00A61F05">
            <w:pPr>
              <w:widowControl/>
              <w:rPr>
                <w:rFonts w:ascii="宋体" w:hAnsi="宋体"/>
                <w:szCs w:val="21"/>
              </w:rPr>
            </w:pPr>
            <w:r>
              <w:t>2,936.30</w:t>
            </w:r>
          </w:p>
        </w:tc>
        <w:tc>
          <w:tcPr>
            <w:tcW w:w="1440" w:type="dxa"/>
            <w:tcBorders>
              <w:top w:val="nil"/>
              <w:left w:val="nil"/>
              <w:bottom w:val="single" w:sz="4" w:space="0" w:color="auto"/>
              <w:right w:val="single" w:sz="4" w:space="0" w:color="auto"/>
            </w:tcBorders>
            <w:vAlign w:val="center"/>
          </w:tcPr>
          <w:p w:rsidR="00F34E18" w:rsidRDefault="00F34E18">
            <w:pPr>
              <w:widowControl/>
              <w:rPr>
                <w:rFonts w:ascii="宋体" w:hAnsi="宋体"/>
                <w:szCs w:val="21"/>
              </w:rPr>
            </w:pPr>
          </w:p>
        </w:tc>
        <w:tc>
          <w:tcPr>
            <w:tcW w:w="1495" w:type="dxa"/>
            <w:tcBorders>
              <w:top w:val="nil"/>
              <w:left w:val="nil"/>
              <w:bottom w:val="single" w:sz="4" w:space="0" w:color="auto"/>
              <w:right w:val="single" w:sz="4" w:space="0" w:color="auto"/>
            </w:tcBorders>
          </w:tcPr>
          <w:p w:rsidR="00F34E18" w:rsidRDefault="00A61F05">
            <w:r>
              <w:t>2,936.30</w:t>
            </w:r>
          </w:p>
        </w:tc>
      </w:tr>
      <w:tr w:rsidR="00F34E18">
        <w:trPr>
          <w:trHeight w:val="480"/>
          <w:jc w:val="center"/>
        </w:trPr>
        <w:tc>
          <w:tcPr>
            <w:tcW w:w="563" w:type="dxa"/>
            <w:tcBorders>
              <w:top w:val="nil"/>
              <w:left w:val="single" w:sz="4" w:space="0" w:color="auto"/>
              <w:bottom w:val="single" w:sz="4" w:space="0" w:color="auto"/>
              <w:right w:val="single" w:sz="4" w:space="0" w:color="auto"/>
            </w:tcBorders>
            <w:vAlign w:val="center"/>
          </w:tcPr>
          <w:p w:rsidR="00F34E18" w:rsidRDefault="00A61F05">
            <w:pPr>
              <w:rPr>
                <w:rFonts w:ascii="宋体" w:hAnsi="宋体" w:cs="宋体"/>
                <w:color w:val="000000"/>
                <w:sz w:val="22"/>
              </w:rPr>
            </w:pPr>
            <w:r>
              <w:rPr>
                <w:rFonts w:hint="eastAsia"/>
                <w:color w:val="000000"/>
                <w:sz w:val="22"/>
              </w:rPr>
              <w:t>212</w:t>
            </w:r>
          </w:p>
        </w:tc>
        <w:tc>
          <w:tcPr>
            <w:tcW w:w="540" w:type="dxa"/>
            <w:tcBorders>
              <w:top w:val="nil"/>
              <w:left w:val="nil"/>
              <w:bottom w:val="single" w:sz="4" w:space="0" w:color="auto"/>
              <w:right w:val="single" w:sz="4" w:space="0" w:color="auto"/>
            </w:tcBorders>
            <w:vAlign w:val="center"/>
          </w:tcPr>
          <w:p w:rsidR="00F34E18" w:rsidRDefault="00A61F05">
            <w:pPr>
              <w:rPr>
                <w:rFonts w:ascii="宋体" w:hAnsi="宋体" w:cs="宋体"/>
                <w:color w:val="000000"/>
                <w:sz w:val="22"/>
              </w:rPr>
            </w:pPr>
            <w:r>
              <w:rPr>
                <w:rFonts w:hint="eastAsia"/>
                <w:color w:val="000000"/>
                <w:sz w:val="22"/>
              </w:rPr>
              <w:t>13</w:t>
            </w:r>
          </w:p>
        </w:tc>
        <w:tc>
          <w:tcPr>
            <w:tcW w:w="540" w:type="dxa"/>
            <w:tcBorders>
              <w:top w:val="nil"/>
              <w:left w:val="nil"/>
              <w:bottom w:val="single" w:sz="4" w:space="0" w:color="auto"/>
              <w:right w:val="single" w:sz="4" w:space="0" w:color="auto"/>
            </w:tcBorders>
            <w:vAlign w:val="center"/>
          </w:tcPr>
          <w:p w:rsidR="00F34E18" w:rsidRDefault="00A61F05">
            <w:pPr>
              <w:rPr>
                <w:rFonts w:ascii="宋体" w:hAnsi="宋体" w:cs="宋体"/>
                <w:color w:val="000000"/>
                <w:sz w:val="22"/>
              </w:rPr>
            </w:pPr>
            <w:r>
              <w:rPr>
                <w:rFonts w:hint="eastAsia"/>
                <w:color w:val="000000"/>
                <w:sz w:val="22"/>
              </w:rPr>
              <w:t>01</w:t>
            </w:r>
          </w:p>
        </w:tc>
        <w:tc>
          <w:tcPr>
            <w:tcW w:w="1800" w:type="dxa"/>
            <w:tcBorders>
              <w:top w:val="nil"/>
              <w:left w:val="nil"/>
              <w:bottom w:val="single" w:sz="4" w:space="0" w:color="auto"/>
              <w:right w:val="single" w:sz="4" w:space="0" w:color="auto"/>
            </w:tcBorders>
          </w:tcPr>
          <w:p w:rsidR="00F34E18" w:rsidRDefault="00A61F05">
            <w:r>
              <w:rPr>
                <w:rFonts w:hint="eastAsia"/>
              </w:rPr>
              <w:t xml:space="preserve">  </w:t>
            </w:r>
            <w:r>
              <w:rPr>
                <w:rFonts w:hint="eastAsia"/>
              </w:rPr>
              <w:t>城市公共设施</w:t>
            </w:r>
          </w:p>
        </w:tc>
        <w:tc>
          <w:tcPr>
            <w:tcW w:w="1620" w:type="dxa"/>
            <w:tcBorders>
              <w:top w:val="nil"/>
              <w:left w:val="nil"/>
              <w:bottom w:val="single" w:sz="4" w:space="0" w:color="auto"/>
              <w:right w:val="single" w:sz="4" w:space="0" w:color="auto"/>
            </w:tcBorders>
            <w:vAlign w:val="center"/>
          </w:tcPr>
          <w:p w:rsidR="00F34E18" w:rsidRDefault="00A61F05">
            <w:pPr>
              <w:widowControl/>
              <w:rPr>
                <w:rFonts w:ascii="宋体" w:hAnsi="宋体"/>
                <w:szCs w:val="21"/>
              </w:rPr>
            </w:pPr>
            <w:r>
              <w:t>2,936.30</w:t>
            </w:r>
          </w:p>
        </w:tc>
        <w:tc>
          <w:tcPr>
            <w:tcW w:w="1440" w:type="dxa"/>
            <w:tcBorders>
              <w:top w:val="nil"/>
              <w:left w:val="nil"/>
              <w:bottom w:val="single" w:sz="4" w:space="0" w:color="auto"/>
              <w:right w:val="single" w:sz="4" w:space="0" w:color="auto"/>
            </w:tcBorders>
            <w:vAlign w:val="center"/>
          </w:tcPr>
          <w:p w:rsidR="00F34E18" w:rsidRDefault="00F34E18">
            <w:pPr>
              <w:widowControl/>
              <w:rPr>
                <w:rFonts w:ascii="宋体" w:hAnsi="宋体"/>
                <w:szCs w:val="21"/>
              </w:rPr>
            </w:pPr>
          </w:p>
        </w:tc>
        <w:tc>
          <w:tcPr>
            <w:tcW w:w="1495" w:type="dxa"/>
            <w:tcBorders>
              <w:top w:val="nil"/>
              <w:left w:val="nil"/>
              <w:bottom w:val="single" w:sz="4" w:space="0" w:color="auto"/>
              <w:right w:val="single" w:sz="4" w:space="0" w:color="auto"/>
            </w:tcBorders>
          </w:tcPr>
          <w:p w:rsidR="00F34E18" w:rsidRDefault="00A61F05">
            <w:r>
              <w:t>2,936.30</w:t>
            </w:r>
          </w:p>
        </w:tc>
      </w:tr>
      <w:tr w:rsidR="00F34E18">
        <w:trPr>
          <w:trHeight w:val="480"/>
          <w:jc w:val="center"/>
        </w:trPr>
        <w:tc>
          <w:tcPr>
            <w:tcW w:w="563" w:type="dxa"/>
            <w:tcBorders>
              <w:top w:val="nil"/>
              <w:left w:val="single" w:sz="4" w:space="0" w:color="auto"/>
              <w:bottom w:val="single" w:sz="4" w:space="0" w:color="auto"/>
              <w:right w:val="single" w:sz="4" w:space="0" w:color="auto"/>
            </w:tcBorders>
            <w:vAlign w:val="center"/>
          </w:tcPr>
          <w:p w:rsidR="00F34E18" w:rsidRDefault="00F34E18">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F34E18" w:rsidRDefault="00F34E18">
            <w:pPr>
              <w:jc w:val="center"/>
              <w:rPr>
                <w:rFonts w:ascii="宋体" w:hAnsi="宋体" w:cs="宋体"/>
                <w:szCs w:val="21"/>
              </w:rPr>
            </w:pPr>
          </w:p>
        </w:tc>
        <w:tc>
          <w:tcPr>
            <w:tcW w:w="540" w:type="dxa"/>
            <w:tcBorders>
              <w:top w:val="nil"/>
              <w:left w:val="nil"/>
              <w:bottom w:val="single" w:sz="4" w:space="0" w:color="auto"/>
              <w:right w:val="single" w:sz="4" w:space="0" w:color="auto"/>
            </w:tcBorders>
            <w:vAlign w:val="center"/>
          </w:tcPr>
          <w:p w:rsidR="00F34E18" w:rsidRDefault="00F34E18">
            <w:pPr>
              <w:jc w:val="center"/>
              <w:rPr>
                <w:rFonts w:ascii="宋体" w:hAnsi="宋体" w:cs="宋体"/>
                <w:szCs w:val="21"/>
              </w:rPr>
            </w:pPr>
          </w:p>
        </w:tc>
        <w:tc>
          <w:tcPr>
            <w:tcW w:w="1800" w:type="dxa"/>
            <w:tcBorders>
              <w:top w:val="nil"/>
              <w:left w:val="nil"/>
              <w:bottom w:val="single" w:sz="4" w:space="0" w:color="auto"/>
              <w:right w:val="single" w:sz="4" w:space="0" w:color="auto"/>
            </w:tcBorders>
            <w:vAlign w:val="center"/>
          </w:tcPr>
          <w:p w:rsidR="00F34E18" w:rsidRDefault="00F34E18">
            <w:pPr>
              <w:rPr>
                <w:rFonts w:ascii="宋体" w:hAnsi="宋体" w:cs="宋体"/>
                <w:szCs w:val="21"/>
              </w:rPr>
            </w:pPr>
          </w:p>
        </w:tc>
        <w:tc>
          <w:tcPr>
            <w:tcW w:w="1620" w:type="dxa"/>
            <w:tcBorders>
              <w:top w:val="nil"/>
              <w:left w:val="nil"/>
              <w:bottom w:val="single" w:sz="4" w:space="0" w:color="auto"/>
              <w:right w:val="single" w:sz="4" w:space="0" w:color="auto"/>
            </w:tcBorders>
            <w:vAlign w:val="center"/>
          </w:tcPr>
          <w:p w:rsidR="00F34E18" w:rsidRDefault="00F34E18">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F34E18" w:rsidRDefault="00F34E18">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F34E18" w:rsidRDefault="00F34E18">
            <w:pPr>
              <w:widowControl/>
              <w:rPr>
                <w:rFonts w:ascii="宋体" w:hAnsi="宋体"/>
                <w:szCs w:val="21"/>
              </w:rPr>
            </w:pPr>
          </w:p>
        </w:tc>
      </w:tr>
      <w:tr w:rsidR="00F34E18">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F34E18" w:rsidRDefault="00A61F05">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F34E18" w:rsidRDefault="00A61F05">
            <w:pPr>
              <w:widowControl/>
              <w:rPr>
                <w:rFonts w:ascii="宋体" w:hAnsi="宋体" w:cs="宋体"/>
                <w:kern w:val="0"/>
                <w:szCs w:val="21"/>
              </w:rPr>
            </w:pPr>
            <w:r>
              <w:t>2,936.30</w:t>
            </w:r>
          </w:p>
        </w:tc>
        <w:tc>
          <w:tcPr>
            <w:tcW w:w="1440" w:type="dxa"/>
            <w:tcBorders>
              <w:top w:val="nil"/>
              <w:left w:val="nil"/>
              <w:bottom w:val="single" w:sz="4" w:space="0" w:color="auto"/>
              <w:right w:val="single" w:sz="4" w:space="0" w:color="auto"/>
            </w:tcBorders>
            <w:vAlign w:val="center"/>
          </w:tcPr>
          <w:p w:rsidR="00F34E18" w:rsidRDefault="00F34E18">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F34E18" w:rsidRDefault="00A61F05">
            <w:pPr>
              <w:widowControl/>
              <w:rPr>
                <w:rFonts w:ascii="宋体" w:hAnsi="宋体" w:cs="宋体"/>
                <w:kern w:val="0"/>
                <w:szCs w:val="21"/>
              </w:rPr>
            </w:pPr>
            <w:r>
              <w:t>2,936.30</w:t>
            </w:r>
          </w:p>
        </w:tc>
      </w:tr>
    </w:tbl>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p w:rsidR="00F34E18" w:rsidRDefault="00F34E18">
      <w:pPr>
        <w:rPr>
          <w:rFonts w:ascii="宋体" w:hAnsi="宋体"/>
          <w:szCs w:val="21"/>
        </w:rPr>
      </w:pPr>
    </w:p>
    <w:tbl>
      <w:tblPr>
        <w:tblW w:w="10179" w:type="dxa"/>
        <w:jc w:val="center"/>
        <w:tblLook w:val="04A0" w:firstRow="1" w:lastRow="0" w:firstColumn="1" w:lastColumn="0" w:noHBand="0" w:noVBand="1"/>
      </w:tblPr>
      <w:tblGrid>
        <w:gridCol w:w="6190"/>
        <w:gridCol w:w="1070"/>
        <w:gridCol w:w="992"/>
        <w:gridCol w:w="986"/>
        <w:gridCol w:w="986"/>
      </w:tblGrid>
      <w:tr w:rsidR="00F34E18">
        <w:trPr>
          <w:trHeight w:val="660"/>
          <w:jc w:val="center"/>
        </w:trPr>
        <w:tc>
          <w:tcPr>
            <w:tcW w:w="10179" w:type="dxa"/>
            <w:gridSpan w:val="5"/>
            <w:noWrap/>
            <w:vAlign w:val="center"/>
          </w:tcPr>
          <w:p w:rsidR="00F34E18" w:rsidRDefault="00A61F05">
            <w:pPr>
              <w:autoSpaceDE w:val="0"/>
              <w:autoSpaceDN w:val="0"/>
              <w:adjustRightInd w:val="0"/>
              <w:jc w:val="center"/>
              <w:outlineLvl w:val="0"/>
              <w:rPr>
                <w:rFonts w:ascii="宋体" w:hAnsi="宋体"/>
                <w:szCs w:val="21"/>
              </w:rPr>
            </w:pPr>
            <w:r>
              <w:rPr>
                <w:rFonts w:ascii="宋体" w:hAnsi="宋体" w:hint="eastAsia"/>
                <w:szCs w:val="21"/>
              </w:rPr>
              <w:lastRenderedPageBreak/>
              <w:t>2019年度资产负债情况表</w:t>
            </w:r>
          </w:p>
        </w:tc>
      </w:tr>
      <w:tr w:rsidR="00F34E18">
        <w:trPr>
          <w:trHeight w:val="435"/>
          <w:jc w:val="center"/>
        </w:trPr>
        <w:tc>
          <w:tcPr>
            <w:tcW w:w="6190" w:type="dxa"/>
            <w:tcBorders>
              <w:top w:val="nil"/>
              <w:left w:val="nil"/>
              <w:bottom w:val="single" w:sz="4" w:space="0" w:color="000000"/>
              <w:right w:val="nil"/>
            </w:tcBorders>
            <w:noWrap/>
            <w:vAlign w:val="center"/>
          </w:tcPr>
          <w:p w:rsidR="00F34E18" w:rsidRDefault="00F34E18">
            <w:pPr>
              <w:rPr>
                <w:rFonts w:ascii="宋体" w:hAnsi="宋体" w:cs="宋体"/>
                <w:b/>
                <w:bCs/>
                <w:kern w:val="0"/>
                <w:sz w:val="36"/>
                <w:szCs w:val="36"/>
              </w:rPr>
            </w:pPr>
          </w:p>
        </w:tc>
        <w:tc>
          <w:tcPr>
            <w:tcW w:w="2062" w:type="dxa"/>
            <w:gridSpan w:val="2"/>
            <w:tcBorders>
              <w:top w:val="nil"/>
              <w:left w:val="nil"/>
              <w:bottom w:val="single" w:sz="4" w:space="0" w:color="auto"/>
              <w:right w:val="nil"/>
            </w:tcBorders>
            <w:noWrap/>
            <w:vAlign w:val="center"/>
          </w:tcPr>
          <w:p w:rsidR="00F34E18" w:rsidRDefault="00F34E18">
            <w:pPr>
              <w:widowControl/>
              <w:jc w:val="left"/>
              <w:rPr>
                <w:rFonts w:ascii="Times New Roman" w:hAnsi="Times New Roman" w:cs="Times New Roman"/>
                <w:kern w:val="0"/>
                <w:sz w:val="20"/>
                <w:szCs w:val="20"/>
              </w:rPr>
            </w:pPr>
          </w:p>
        </w:tc>
        <w:tc>
          <w:tcPr>
            <w:tcW w:w="1927" w:type="dxa"/>
            <w:gridSpan w:val="2"/>
            <w:tcBorders>
              <w:top w:val="nil"/>
              <w:left w:val="nil"/>
              <w:bottom w:val="single" w:sz="4" w:space="0" w:color="auto"/>
              <w:right w:val="nil"/>
            </w:tcBorders>
            <w:noWrap/>
            <w:vAlign w:val="center"/>
          </w:tcPr>
          <w:p w:rsidR="00F34E18" w:rsidRDefault="00A61F05">
            <w:pPr>
              <w:widowControl/>
              <w:rPr>
                <w:rFonts w:ascii="宋体" w:hAnsi="宋体" w:cs="宋体"/>
                <w:kern w:val="0"/>
                <w:sz w:val="20"/>
                <w:szCs w:val="20"/>
              </w:rPr>
            </w:pPr>
            <w:r>
              <w:rPr>
                <w:rFonts w:ascii="宋体" w:hAnsi="宋体" w:cs="宋体" w:hint="eastAsia"/>
                <w:kern w:val="0"/>
                <w:sz w:val="20"/>
                <w:szCs w:val="20"/>
              </w:rPr>
              <w:t>金额单位：万元</w:t>
            </w:r>
          </w:p>
        </w:tc>
      </w:tr>
      <w:tr w:rsidR="00F34E18">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062" w:type="dxa"/>
            <w:gridSpan w:val="2"/>
            <w:tcBorders>
              <w:top w:val="single" w:sz="4" w:space="0" w:color="auto"/>
              <w:left w:val="nil"/>
              <w:bottom w:val="single" w:sz="4" w:space="0" w:color="auto"/>
              <w:right w:val="single" w:sz="4" w:space="0" w:color="000000"/>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数量</w:t>
            </w:r>
          </w:p>
        </w:tc>
        <w:tc>
          <w:tcPr>
            <w:tcW w:w="1927" w:type="dxa"/>
            <w:gridSpan w:val="2"/>
            <w:tcBorders>
              <w:top w:val="single" w:sz="4" w:space="0" w:color="auto"/>
              <w:left w:val="nil"/>
              <w:bottom w:val="single" w:sz="4" w:space="0" w:color="auto"/>
              <w:right w:val="single" w:sz="4" w:space="0" w:color="000000"/>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价值</w:t>
            </w:r>
          </w:p>
        </w:tc>
      </w:tr>
      <w:tr w:rsidR="00F34E18">
        <w:trPr>
          <w:trHeight w:val="40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F34E18" w:rsidRDefault="00F34E18">
            <w:pPr>
              <w:widowControl/>
              <w:jc w:val="left"/>
              <w:rPr>
                <w:rFonts w:ascii="宋体" w:hAnsi="宋体" w:cs="宋体"/>
                <w:kern w:val="0"/>
                <w:sz w:val="20"/>
                <w:szCs w:val="20"/>
              </w:rPr>
            </w:pP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年初数</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年末数</w:t>
            </w:r>
          </w:p>
        </w:tc>
        <w:tc>
          <w:tcPr>
            <w:tcW w:w="941"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年初数</w:t>
            </w:r>
          </w:p>
        </w:tc>
        <w:tc>
          <w:tcPr>
            <w:tcW w:w="986"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年末数</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b/>
                <w:bCs/>
                <w:kern w:val="0"/>
                <w:sz w:val="20"/>
                <w:szCs w:val="20"/>
              </w:rPr>
            </w:pPr>
            <w:r>
              <w:rPr>
                <w:rFonts w:ascii="宋体" w:hAnsi="宋体" w:cs="宋体" w:hint="eastAsia"/>
                <w:b/>
                <w:bCs/>
                <w:kern w:val="0"/>
                <w:sz w:val="20"/>
                <w:szCs w:val="20"/>
              </w:rPr>
              <w:t>一、资产合计</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 xml:space="preserve">4531.83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9244.31</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（一）流动资产</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5584.65</w:t>
            </w:r>
          </w:p>
        </w:tc>
        <w:tc>
          <w:tcPr>
            <w:tcW w:w="986"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8640.92</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（二）固定资产</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996.16</w:t>
            </w:r>
          </w:p>
        </w:tc>
        <w:tc>
          <w:tcPr>
            <w:tcW w:w="986"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1046.41</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其中：1.房屋（平方米）</w:t>
            </w:r>
          </w:p>
        </w:tc>
        <w:tc>
          <w:tcPr>
            <w:tcW w:w="1070"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3480</w:t>
            </w:r>
          </w:p>
        </w:tc>
        <w:tc>
          <w:tcPr>
            <w:tcW w:w="992"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3929.57</w:t>
            </w:r>
          </w:p>
        </w:tc>
        <w:tc>
          <w:tcPr>
            <w:tcW w:w="941"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812.79</w:t>
            </w:r>
          </w:p>
        </w:tc>
        <w:tc>
          <w:tcPr>
            <w:tcW w:w="986" w:type="dxa"/>
            <w:tcBorders>
              <w:top w:val="nil"/>
              <w:left w:val="nil"/>
              <w:bottom w:val="single" w:sz="4" w:space="0" w:color="auto"/>
              <w:right w:val="single" w:sz="4" w:space="0" w:color="auto"/>
            </w:tcBorders>
            <w:noWrap/>
            <w:vAlign w:val="center"/>
          </w:tcPr>
          <w:p w:rsidR="00F34E18" w:rsidRDefault="00A61F05">
            <w:pPr>
              <w:jc w:val="right"/>
              <w:rPr>
                <w:rFonts w:ascii="宋体" w:hAnsi="宋体" w:cs="宋体"/>
                <w:sz w:val="22"/>
              </w:rPr>
            </w:pPr>
            <w:r>
              <w:rPr>
                <w:rFonts w:hint="eastAsia"/>
                <w:sz w:val="22"/>
              </w:rPr>
              <w:t>855.42</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sz w:val="20"/>
                <w:szCs w:val="20"/>
              </w:rPr>
              <w:t xml:space="preserve">                2.</w:t>
            </w:r>
            <w:r>
              <w:rPr>
                <w:rFonts w:hint="eastAsia"/>
                <w:sz w:val="20"/>
                <w:szCs w:val="20"/>
              </w:rPr>
              <w:t>通用设备（台</w:t>
            </w:r>
            <w:r>
              <w:rPr>
                <w:sz w:val="20"/>
                <w:szCs w:val="20"/>
              </w:rPr>
              <w:t>/</w:t>
            </w:r>
            <w:r>
              <w:rPr>
                <w:rFonts w:hint="eastAsia"/>
                <w:sz w:val="20"/>
                <w:szCs w:val="20"/>
              </w:rPr>
              <w:t>套</w:t>
            </w:r>
            <w:r>
              <w:rPr>
                <w:sz w:val="20"/>
                <w:szCs w:val="20"/>
              </w:rPr>
              <w:t>/</w:t>
            </w:r>
            <w:r>
              <w:rPr>
                <w:rFonts w:hint="eastAsia"/>
                <w:sz w:val="20"/>
                <w:szCs w:val="20"/>
              </w:rPr>
              <w:t>辆）</w:t>
            </w:r>
          </w:p>
        </w:tc>
        <w:tc>
          <w:tcPr>
            <w:tcW w:w="1070"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297</w:t>
            </w:r>
          </w:p>
        </w:tc>
        <w:tc>
          <w:tcPr>
            <w:tcW w:w="992"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307</w:t>
            </w:r>
          </w:p>
        </w:tc>
        <w:tc>
          <w:tcPr>
            <w:tcW w:w="941"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482.99</w:t>
            </w:r>
          </w:p>
        </w:tc>
        <w:tc>
          <w:tcPr>
            <w:tcW w:w="986"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2"/>
              </w:rPr>
            </w:pPr>
            <w:r>
              <w:rPr>
                <w:rFonts w:ascii="宋体" w:hAnsi="宋体" w:cs="宋体" w:hint="eastAsia"/>
                <w:kern w:val="0"/>
                <w:sz w:val="22"/>
              </w:rPr>
              <w:t>500.35</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其中：（</w:t>
            </w:r>
            <w:r>
              <w:rPr>
                <w:sz w:val="20"/>
                <w:szCs w:val="20"/>
              </w:rPr>
              <w:t>1</w:t>
            </w:r>
            <w:r>
              <w:rPr>
                <w:rFonts w:hint="eastAsia"/>
                <w:sz w:val="20"/>
                <w:szCs w:val="20"/>
              </w:rPr>
              <w:t>）车辆（辆）</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2</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2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23.04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23.04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一般公务用车</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执法执勤用车</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2</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2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23.04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23.04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特种专业技术用车</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其他用车</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（2）单价50万元以上通用设备（不含车辆）</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3.专用设备（台/套）</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2</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0"/>
                <w:szCs w:val="20"/>
              </w:rPr>
              <w:t xml:space="preserve">2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其中：单价100万元以上专用设备</w:t>
            </w:r>
          </w:p>
        </w:tc>
        <w:tc>
          <w:tcPr>
            <w:tcW w:w="1070"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4.其他固定资产</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121.13</w:t>
            </w:r>
          </w:p>
        </w:tc>
        <w:tc>
          <w:tcPr>
            <w:tcW w:w="986"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2"/>
              </w:rPr>
            </w:pPr>
            <w:r>
              <w:rPr>
                <w:rFonts w:ascii="宋体" w:hAnsi="宋体" w:cs="宋体" w:hint="eastAsia"/>
                <w:kern w:val="0"/>
                <w:sz w:val="22"/>
              </w:rPr>
              <w:t>122.99</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减：累计折旧及减值准备</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864.93</w:t>
            </w:r>
          </w:p>
        </w:tc>
        <w:tc>
          <w:tcPr>
            <w:tcW w:w="986"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2"/>
              </w:rPr>
            </w:pPr>
            <w:r>
              <w:rPr>
                <w:rFonts w:ascii="宋体" w:hAnsi="宋体" w:cs="宋体" w:hint="eastAsia"/>
                <w:kern w:val="0"/>
                <w:sz w:val="22"/>
              </w:rPr>
              <w:t>916.92</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hint="eastAsia"/>
                <w:sz w:val="20"/>
                <w:szCs w:val="20"/>
              </w:rPr>
              <w:t>（三）长期股权投资</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（四）长期债券投资</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F34E18">
            <w:pPr>
              <w:widowControl/>
              <w:jc w:val="left"/>
              <w:rPr>
                <w:rFonts w:ascii="宋体" w:hAnsi="宋体" w:cs="宋体"/>
                <w:kern w:val="0"/>
                <w:sz w:val="20"/>
                <w:szCs w:val="20"/>
              </w:rPr>
            </w:pPr>
          </w:p>
        </w:tc>
        <w:tc>
          <w:tcPr>
            <w:tcW w:w="986" w:type="dxa"/>
            <w:tcBorders>
              <w:top w:val="nil"/>
              <w:left w:val="nil"/>
              <w:bottom w:val="single" w:sz="4" w:space="0" w:color="auto"/>
              <w:right w:val="single" w:sz="4" w:space="0" w:color="auto"/>
            </w:tcBorders>
            <w:noWrap/>
            <w:vAlign w:val="center"/>
          </w:tcPr>
          <w:p w:rsidR="00F34E18" w:rsidRDefault="00F34E18">
            <w:pPr>
              <w:widowControl/>
              <w:jc w:val="left"/>
              <w:rPr>
                <w:rFonts w:ascii="宋体" w:hAnsi="宋体" w:cs="宋体"/>
                <w:kern w:val="0"/>
                <w:sz w:val="22"/>
              </w:rPr>
            </w:pP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hint="eastAsia"/>
                <w:sz w:val="20"/>
                <w:szCs w:val="20"/>
              </w:rPr>
              <w:t>（五）在建工程</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（六）无形资产</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减：累计摊销</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rPr>
                <w:sz w:val="20"/>
                <w:szCs w:val="20"/>
              </w:rPr>
            </w:pPr>
            <w:r>
              <w:rPr>
                <w:rFonts w:hint="eastAsia"/>
                <w:sz w:val="20"/>
                <w:szCs w:val="20"/>
              </w:rPr>
              <w:t>（七）其他资产</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86" w:type="dxa"/>
            <w:tcBorders>
              <w:top w:val="nil"/>
              <w:left w:val="nil"/>
              <w:bottom w:val="single" w:sz="4" w:space="0" w:color="auto"/>
              <w:right w:val="single" w:sz="4" w:space="0" w:color="auto"/>
            </w:tcBorders>
            <w:noWrap/>
            <w:vAlign w:val="center"/>
          </w:tcPr>
          <w:p w:rsidR="00F34E18" w:rsidRDefault="00A61F05">
            <w:pPr>
              <w:widowControl/>
              <w:jc w:val="left"/>
              <w:rPr>
                <w:rFonts w:ascii="宋体" w:hAnsi="宋体" w:cs="宋体"/>
                <w:kern w:val="0"/>
                <w:sz w:val="22"/>
              </w:rPr>
            </w:pPr>
            <w:r>
              <w:rPr>
                <w:rFonts w:ascii="宋体" w:hAnsi="宋体" w:cs="宋体" w:hint="eastAsia"/>
                <w:kern w:val="0"/>
                <w:sz w:val="22"/>
              </w:rPr>
              <w:t xml:space="preserve">　</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b/>
                <w:bCs/>
                <w:kern w:val="0"/>
                <w:sz w:val="20"/>
                <w:szCs w:val="20"/>
              </w:rPr>
            </w:pPr>
            <w:r>
              <w:rPr>
                <w:rFonts w:ascii="宋体" w:hAnsi="宋体" w:cs="宋体" w:hint="eastAsia"/>
                <w:b/>
                <w:bCs/>
                <w:kern w:val="0"/>
                <w:sz w:val="20"/>
                <w:szCs w:val="20"/>
              </w:rPr>
              <w:t>二、负债合计</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3922.77</w:t>
            </w:r>
          </w:p>
        </w:tc>
        <w:tc>
          <w:tcPr>
            <w:tcW w:w="986"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2"/>
              </w:rPr>
            </w:pPr>
            <w:r>
              <w:rPr>
                <w:rFonts w:ascii="宋体" w:hAnsi="宋体" w:cs="宋体" w:hint="eastAsia"/>
                <w:kern w:val="0"/>
                <w:sz w:val="22"/>
              </w:rPr>
              <w:t>7439.38</w:t>
            </w:r>
          </w:p>
        </w:tc>
      </w:tr>
      <w:tr w:rsidR="00F34E18">
        <w:trPr>
          <w:trHeight w:val="402"/>
          <w:jc w:val="center"/>
        </w:trPr>
        <w:tc>
          <w:tcPr>
            <w:tcW w:w="6190" w:type="dxa"/>
            <w:tcBorders>
              <w:top w:val="nil"/>
              <w:left w:val="single" w:sz="4" w:space="0" w:color="auto"/>
              <w:bottom w:val="single" w:sz="4" w:space="0" w:color="auto"/>
              <w:right w:val="single" w:sz="4" w:space="0" w:color="auto"/>
            </w:tcBorders>
            <w:noWrap/>
            <w:vAlign w:val="center"/>
          </w:tcPr>
          <w:p w:rsidR="00F34E18" w:rsidRDefault="00A61F05">
            <w:pPr>
              <w:widowControl/>
              <w:jc w:val="left"/>
              <w:rPr>
                <w:rFonts w:ascii="宋体" w:hAnsi="宋体" w:cs="宋体"/>
                <w:b/>
                <w:bCs/>
                <w:kern w:val="0"/>
                <w:sz w:val="20"/>
                <w:szCs w:val="20"/>
              </w:rPr>
            </w:pPr>
            <w:r>
              <w:rPr>
                <w:rFonts w:ascii="宋体" w:hAnsi="宋体" w:cs="宋体" w:hint="eastAsia"/>
                <w:b/>
                <w:bCs/>
                <w:kern w:val="0"/>
                <w:sz w:val="20"/>
                <w:szCs w:val="20"/>
              </w:rPr>
              <w:t>三、净资产合计</w:t>
            </w:r>
          </w:p>
        </w:tc>
        <w:tc>
          <w:tcPr>
            <w:tcW w:w="1070"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92" w:type="dxa"/>
            <w:tcBorders>
              <w:top w:val="nil"/>
              <w:left w:val="nil"/>
              <w:bottom w:val="single" w:sz="4" w:space="0" w:color="auto"/>
              <w:right w:val="single" w:sz="4" w:space="0" w:color="auto"/>
            </w:tcBorders>
            <w:noWrap/>
            <w:vAlign w:val="center"/>
          </w:tcPr>
          <w:p w:rsidR="00F34E18" w:rsidRDefault="00A61F05">
            <w:pPr>
              <w:widowControl/>
              <w:jc w:val="center"/>
              <w:rPr>
                <w:rFonts w:ascii="宋体" w:hAnsi="宋体" w:cs="宋体"/>
                <w:kern w:val="0"/>
                <w:sz w:val="20"/>
                <w:szCs w:val="20"/>
              </w:rPr>
            </w:pPr>
            <w:r>
              <w:rPr>
                <w:rFonts w:ascii="宋体" w:hAnsi="宋体" w:cs="宋体" w:hint="eastAsia"/>
                <w:kern w:val="0"/>
                <w:sz w:val="20"/>
                <w:szCs w:val="20"/>
              </w:rPr>
              <w:t>——</w:t>
            </w:r>
          </w:p>
        </w:tc>
        <w:tc>
          <w:tcPr>
            <w:tcW w:w="941"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0"/>
                <w:szCs w:val="20"/>
              </w:rPr>
            </w:pPr>
            <w:r>
              <w:rPr>
                <w:rFonts w:ascii="宋体" w:hAnsi="宋体" w:cs="宋体" w:hint="eastAsia"/>
                <w:kern w:val="0"/>
                <w:sz w:val="22"/>
              </w:rPr>
              <w:t>2219.64</w:t>
            </w:r>
          </w:p>
        </w:tc>
        <w:tc>
          <w:tcPr>
            <w:tcW w:w="986" w:type="dxa"/>
            <w:tcBorders>
              <w:top w:val="nil"/>
              <w:left w:val="nil"/>
              <w:bottom w:val="single" w:sz="4" w:space="0" w:color="auto"/>
              <w:right w:val="single" w:sz="4" w:space="0" w:color="auto"/>
            </w:tcBorders>
            <w:noWrap/>
            <w:vAlign w:val="center"/>
          </w:tcPr>
          <w:p w:rsidR="00F34E18" w:rsidRDefault="00A61F05">
            <w:pPr>
              <w:widowControl/>
              <w:jc w:val="right"/>
              <w:textAlignment w:val="center"/>
              <w:rPr>
                <w:rFonts w:ascii="宋体" w:hAnsi="宋体" w:cs="宋体"/>
                <w:kern w:val="0"/>
                <w:sz w:val="22"/>
              </w:rPr>
            </w:pPr>
            <w:r>
              <w:rPr>
                <w:rFonts w:ascii="宋体" w:hAnsi="宋体" w:cs="宋体" w:hint="eastAsia"/>
                <w:kern w:val="0"/>
                <w:sz w:val="22"/>
              </w:rPr>
              <w:t>1804.93</w:t>
            </w:r>
          </w:p>
        </w:tc>
      </w:tr>
    </w:tbl>
    <w:p w:rsidR="00F34E18" w:rsidRDefault="00F34E18">
      <w:pPr>
        <w:rPr>
          <w:rFonts w:ascii="宋体" w:hAnsi="宋体"/>
          <w:color w:val="C00000"/>
          <w:szCs w:val="21"/>
        </w:rPr>
      </w:pPr>
    </w:p>
    <w:p w:rsidR="00F34E18" w:rsidRDefault="00F34E18">
      <w:pPr>
        <w:rPr>
          <w:rFonts w:ascii="宋体" w:hAnsi="宋体"/>
          <w:color w:val="C00000"/>
          <w:szCs w:val="21"/>
        </w:rPr>
      </w:pPr>
    </w:p>
    <w:p w:rsidR="00F34E18" w:rsidRDefault="00F34E18">
      <w:pPr>
        <w:rPr>
          <w:rFonts w:ascii="宋体" w:hAnsi="宋体"/>
          <w:color w:val="C00000"/>
          <w:szCs w:val="21"/>
        </w:rPr>
      </w:pPr>
    </w:p>
    <w:p w:rsidR="00F34E18" w:rsidRDefault="00F34E18">
      <w:pPr>
        <w:rPr>
          <w:rFonts w:ascii="宋体" w:hAnsi="宋体"/>
          <w:color w:val="C00000"/>
          <w:szCs w:val="21"/>
        </w:rPr>
      </w:pPr>
    </w:p>
    <w:p w:rsidR="00F34E18" w:rsidRDefault="00F34E18">
      <w:pPr>
        <w:rPr>
          <w:rFonts w:ascii="宋体" w:hAnsi="宋体"/>
          <w:color w:val="C00000"/>
          <w:szCs w:val="21"/>
        </w:rPr>
      </w:pPr>
    </w:p>
    <w:p w:rsidR="00F34E18" w:rsidRDefault="00A61F05">
      <w:pPr>
        <w:jc w:val="center"/>
        <w:rPr>
          <w:rFonts w:ascii="黑体" w:eastAsia="黑体"/>
          <w:sz w:val="30"/>
          <w:szCs w:val="30"/>
        </w:rPr>
      </w:pPr>
      <w:r>
        <w:rPr>
          <w:rFonts w:ascii="宋体" w:hAnsi="宋体"/>
          <w:szCs w:val="21"/>
        </w:rPr>
        <w:br w:type="page"/>
      </w:r>
      <w:r>
        <w:rPr>
          <w:rFonts w:ascii="黑体" w:eastAsia="黑体" w:hint="eastAsia"/>
          <w:sz w:val="30"/>
          <w:szCs w:val="30"/>
        </w:rPr>
        <w:lastRenderedPageBreak/>
        <w:t>第三部分  上海市</w:t>
      </w:r>
      <w:proofErr w:type="gramStart"/>
      <w:r>
        <w:rPr>
          <w:rFonts w:ascii="黑体" w:eastAsia="黑体" w:hint="eastAsia"/>
          <w:sz w:val="30"/>
          <w:szCs w:val="30"/>
        </w:rPr>
        <w:t>崇明区</w:t>
      </w:r>
      <w:proofErr w:type="gramEnd"/>
      <w:r>
        <w:rPr>
          <w:rFonts w:ascii="黑体" w:eastAsia="黑体" w:hint="eastAsia"/>
          <w:sz w:val="30"/>
          <w:szCs w:val="30"/>
        </w:rPr>
        <w:t>住房保障和房屋管理局</w:t>
      </w:r>
    </w:p>
    <w:p w:rsidR="00F34E18" w:rsidRDefault="00A61F05">
      <w:pPr>
        <w:jc w:val="center"/>
        <w:rPr>
          <w:rFonts w:ascii="宋体" w:hAnsi="宋体"/>
          <w:szCs w:val="21"/>
        </w:rPr>
      </w:pPr>
      <w:r>
        <w:rPr>
          <w:rFonts w:ascii="黑体" w:eastAsia="黑体" w:hint="eastAsia"/>
          <w:sz w:val="30"/>
          <w:szCs w:val="30"/>
        </w:rPr>
        <w:t>2019年度部门决算情况说明</w:t>
      </w:r>
    </w:p>
    <w:p w:rsidR="00F34E18" w:rsidRDefault="00F34E18">
      <w:pPr>
        <w:jc w:val="center"/>
        <w:rPr>
          <w:rFonts w:ascii="黑体" w:eastAsia="黑体"/>
          <w:sz w:val="30"/>
          <w:szCs w:val="30"/>
        </w:rPr>
      </w:pP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2019年度收入支出决算总体情况说明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2019年度收入总计为19383.03万元、支出总计为19433.53万元。与上年度相比，收入总计增加596.64万元，支出总计增加2575.32万元。主要原因：收入增加的主要原因为区倪葆</w:t>
      </w:r>
      <w:proofErr w:type="gramStart"/>
      <w:r>
        <w:rPr>
          <w:rFonts w:ascii="仿宋_GB2312" w:eastAsia="仿宋_GB2312" w:hint="eastAsia"/>
          <w:sz w:val="30"/>
          <w:szCs w:val="30"/>
        </w:rPr>
        <w:t>生优秀</w:t>
      </w:r>
      <w:proofErr w:type="gramEnd"/>
      <w:r>
        <w:rPr>
          <w:rFonts w:ascii="仿宋_GB2312" w:eastAsia="仿宋_GB2312" w:hint="eastAsia"/>
          <w:sz w:val="30"/>
          <w:szCs w:val="30"/>
        </w:rPr>
        <w:t>历史建筑修缮等工程项目的增加；支出增加的主要原因为倪葆生优秀历史建筑修缮工程798万元、保障房税费1500万元等费用的增加。</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2019年度收入决算情况说明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收入合计19383.03万元，其中：财政拨款收入16386.26万元，占84.54%；事业收入2936.3万元，占15.15%；经营收入60.47万元，占0.31%。</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2019年度支出决算情况说明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支出合计19433.53万元，其中：基本支出3466.86万元，占17.84%；项目支出15966.67万元，占82.16%.</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2019年度财政拨款收入支出总体情况说明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lastRenderedPageBreak/>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2019年度财政拨款收支总决算19322.56万元。与上年度相比，财政拨款收、支总计各增加5061.47万元，增长35.49%。主要原因：倪葆生优秀历史建筑修缮、</w:t>
      </w:r>
      <w:proofErr w:type="gramStart"/>
      <w:r>
        <w:rPr>
          <w:rFonts w:ascii="仿宋_GB2312" w:eastAsia="仿宋_GB2312" w:hint="eastAsia"/>
          <w:sz w:val="30"/>
          <w:szCs w:val="30"/>
        </w:rPr>
        <w:t>既有住宅</w:t>
      </w:r>
      <w:proofErr w:type="gramEnd"/>
      <w:r>
        <w:rPr>
          <w:rFonts w:ascii="仿宋_GB2312" w:eastAsia="仿宋_GB2312" w:hint="eastAsia"/>
          <w:sz w:val="30"/>
          <w:szCs w:val="30"/>
        </w:rPr>
        <w:t>加装电梯工程、保障房税费、</w:t>
      </w:r>
      <w:proofErr w:type="gramStart"/>
      <w:r>
        <w:rPr>
          <w:rFonts w:ascii="仿宋_GB2312" w:eastAsia="仿宋_GB2312" w:hint="eastAsia"/>
          <w:sz w:val="30"/>
          <w:szCs w:val="30"/>
        </w:rPr>
        <w:t>文明创城等</w:t>
      </w:r>
      <w:proofErr w:type="gramEnd"/>
      <w:r>
        <w:rPr>
          <w:rFonts w:ascii="仿宋_GB2312" w:eastAsia="仿宋_GB2312" w:hint="eastAsia"/>
          <w:sz w:val="30"/>
          <w:szCs w:val="30"/>
        </w:rPr>
        <w:t>项目工程的实施。</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2019年度一般公共预算财政拨款支出决算情况说明</w:t>
      </w:r>
    </w:p>
    <w:p w:rsidR="00F34E18" w:rsidRDefault="00A61F05">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一般公共预算财政拨款支出16386.26万元，占本年支出合计的84.32%。与上年度相比，一般公共预算财政拨款支出增加2820.29万元，增加20.79%。主要原因：政府实事工程“既有住宅加装电梯”1128万元、保障房税费1500万元等。</w:t>
      </w:r>
    </w:p>
    <w:p w:rsidR="00F34E18" w:rsidRDefault="00A61F05">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F34E18" w:rsidRDefault="00A61F05">
      <w:pPr>
        <w:ind w:firstLineChars="200" w:firstLine="600"/>
        <w:rPr>
          <w:rFonts w:ascii="仿宋_GB2312" w:eastAsia="仿宋_GB2312" w:hAnsi="宋体"/>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一般公共预算财政拨款支出16386.26万元，主要用于以下方面：文化旅游体育与传媒支出（类）798万元，占4.87%社会保障和就业支出（类）527.29万元，占3.22%；卫生健康支出（类）145.36万元，占0.89%；城乡社区支出（类）5627.68万元，占34.34%；住房保障支出（类）9287.93万元，占56.68%。</w:t>
      </w:r>
    </w:p>
    <w:p w:rsidR="00F34E18" w:rsidRDefault="00A61F05">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2019年度一般公共预</w:t>
      </w:r>
      <w:r>
        <w:rPr>
          <w:rFonts w:ascii="仿宋_GB2312" w:eastAsia="仿宋_GB2312" w:hint="eastAsia"/>
          <w:sz w:val="30"/>
          <w:szCs w:val="30"/>
        </w:rPr>
        <w:lastRenderedPageBreak/>
        <w:t>算财政拨款支出年初预算为7402.45万元，支出决算为16386.26万元，完成年初预算的221.36%。决算数大于预算数的主要原因：新增政府实事工程“美丽家园”项目3000万，增加投资</w:t>
      </w:r>
      <w:proofErr w:type="gramStart"/>
      <w:r>
        <w:rPr>
          <w:rFonts w:ascii="仿宋_GB2312" w:eastAsia="仿宋_GB2312" w:hint="eastAsia"/>
          <w:sz w:val="30"/>
          <w:szCs w:val="30"/>
        </w:rPr>
        <w:t>创城经费</w:t>
      </w:r>
      <w:proofErr w:type="gramEnd"/>
      <w:r>
        <w:rPr>
          <w:rFonts w:ascii="仿宋_GB2312" w:eastAsia="仿宋_GB2312" w:hint="eastAsia"/>
          <w:sz w:val="30"/>
          <w:szCs w:val="30"/>
        </w:rPr>
        <w:t>1300万，新增旧住房综合改造资金2100万，新增保障房税费1500万，新增倪葆生故居修缮工程资金798万等等。其中：</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1、文化旅游体育与传媒支出（类）文物（款）文物保护（项）798万元，主要用于倪葆生故居修缮工程的支出。年初预算0万元，支出决算为798万元。</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2、社会保障和就业支出（类）行政事业单位离退休（款）归口管理的行政单位离退休（项）13.1万元。主要用于：本局退休职工。年初预算为14.88万元，支出决算为13.1万元，完成年初预算的88.04%。决算数小于预算数的主要原因：根据实际使用情况支出，厉行节约。</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3、社会保障和就业支出（类）行政事业单位离退休（款）事业单位离退休（项）20.38万元。主要用于：事业单位退休人员费用。年初预算为22.25万元，支出决算为20.38万元，完成年初预算的91.6%。决算数小于预算数的主要原因：按照规定支出退休人员实际费用。</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4、社会保障和就业支出（类）行政事业单位离退休（款）机关事业单位基本养老保险缴费支出（项）363.71万元。主要用于：在职职工社保的缴纳。年初预算为326.6万元，支出决算为363.71万元，完成年初预算的111.36%。决算数大于预算数</w:t>
      </w:r>
      <w:r>
        <w:rPr>
          <w:rFonts w:ascii="仿宋_GB2312" w:eastAsia="仿宋_GB2312" w:hint="eastAsia"/>
          <w:sz w:val="30"/>
          <w:szCs w:val="30"/>
        </w:rPr>
        <w:lastRenderedPageBreak/>
        <w:t>的主要原因：社交缴费基数调增。</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5、社会保障和就业支出（类）行政事业单位离退休（款）机关事业单位职业年金缴费支出（项）130.1万元。主要用于：在职职工职业年金的缴纳。年初预算为120.45万元，支出决算为130.1万元，完成年初预算的108.01%。决算数大于预算数的主要原因：根据政策规定，社交缴费基数调增。</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6、卫生健康支出（类）行政事业单位医疗（款）行政单位医疗（项）21.34万元。主要用于：局本部在职职工医疗。年初预算为19.27万元，支出决算为21.34万元，完成年初预算的110.74%。决算数大于预算数的主要原因：有实习人员转正。</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7、卫生健康支出（类）行政事业单位医疗（款）事业单位医疗（项）124.02万元。主要用于：下属事业单位在职职工医疗。年初预算为123.77万元，支出决算为124.02万元，完成年初预算的100.2%。决算数大于预算数的主要原因：人员增加。</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8、城乡社区支出（类）城乡社区管理事务（款）行政运行（项）435.37万元。主要用于：局本部职工工资福利支出和单位日常公用支出。年初预算为405.06万元，支出决算435.37万元，完成年初预算的107.48%。决算数大于预算数的主要原因：有实习人员转正。</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9、城乡社区支出（类）城乡社区管理事务（款）一般行政管理事务（项）5017.97万元。主要用于：局本部物业管理、房地产市场管理、拆迁实体化运作等项目支出。年初预算为1399</w:t>
      </w:r>
      <w:r>
        <w:rPr>
          <w:rFonts w:ascii="仿宋_GB2312" w:eastAsia="仿宋_GB2312" w:hint="eastAsia"/>
          <w:sz w:val="30"/>
          <w:szCs w:val="30"/>
        </w:rPr>
        <w:lastRenderedPageBreak/>
        <w:t>万元，支出决算为5017.97万元，完成年初预算的358.68%。决算数大于预算数的主要原因：新增旧住房综合改造资金2100万，新增保障房税费1500万等。</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10、城乡社区支出（类）城乡社区管理事务（款）其他城乡社区管理事务支出（项）174.34万元。主要用于：旧小区综合改造等项目的支出。年初预算169.91万元，支出决算为174.34万元，完成年初预算的102.61%。决算大于预算数的原因是旧小区综合改造项目投资的增加。</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11、住房保障支出（类）保障性安居工程支出（款）廉租住房（项）240.87万元。主要用于：下属单位（保障中心）人员经费开支和日常公用经费开支。年初预算为275.91万元，支出决算为240.87万元，完成年初预算的87.3%。决算数小于预算数的原因是厉行节约。</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12、住房保障支出（类）保障性安居工程支出（款）棚户区改造（项）2516.88万元。主要用于：旧小区综合改造。年初预算为2516.88万元，支出决算为2516.88万元。决算数等于预算数。</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13、住房保障支出（类）住房改革支出（款）住房公积金（项）153.79万元。主要用于：单位在职职工的公积金缴纳。年初预算为137.76万元，支出决算为153.79万元，完成年初预算的111.64%。决算数大于预算数的主要原因：人员增加以及公积金上调。</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lastRenderedPageBreak/>
        <w:t>14、住房保障支出（类）住房改革支出（款）购房补贴（项）59.39万元。主要用于：单位在职职工购房补贴的发放。年初预算为63.57万元，支出决算为59.39万元，完成年初预算的93.42%。决算数小于预算数的主要原因：根据政策发放公务员购房补贴。</w:t>
      </w:r>
    </w:p>
    <w:p w:rsidR="00F34E18" w:rsidRDefault="00A61F05">
      <w:pPr>
        <w:ind w:firstLineChars="200" w:firstLine="600"/>
        <w:outlineLvl w:val="0"/>
        <w:rPr>
          <w:rFonts w:ascii="仿宋_GB2312" w:eastAsia="仿宋_GB2312"/>
          <w:sz w:val="30"/>
          <w:szCs w:val="30"/>
        </w:rPr>
      </w:pPr>
      <w:r>
        <w:rPr>
          <w:rFonts w:ascii="仿宋_GB2312" w:eastAsia="仿宋_GB2312" w:hint="eastAsia"/>
          <w:sz w:val="30"/>
          <w:szCs w:val="30"/>
        </w:rPr>
        <w:t>16、住房保障支出（类）城乡社区住宅（款）其他城乡社区住宅支出（项）6316.99万元。主要用于：交易中心人员工资福利支出及商品服务支出、保障中心人员工资福利支出、房管中心日常工作运行。年初预算为1807.14万元，支出决算为6316.99万元，完成年初预算的349.56%。决算数大于预算数的主要原因：人员增加及区政府实事工程“美丽家园”创建工程的实施。</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六、关于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2019年度一般公共预算财政拨款基本支出决算情况说明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2019年度一般公共预算财政拨款基本支出3425.74万元，包括人员经费3094.01万元，公用经费331.73万元。基本支出中：</w:t>
      </w:r>
    </w:p>
    <w:p w:rsidR="00F34E18" w:rsidRDefault="00A61F05">
      <w:pPr>
        <w:ind w:firstLineChars="200" w:firstLine="600"/>
        <w:outlineLvl w:val="0"/>
        <w:rPr>
          <w:rFonts w:ascii="仿宋_GB2312" w:eastAsia="仿宋_GB2312" w:hAnsi="宋体"/>
          <w:sz w:val="30"/>
          <w:szCs w:val="30"/>
        </w:rPr>
      </w:pPr>
      <w:r>
        <w:rPr>
          <w:rFonts w:ascii="仿宋_GB2312" w:eastAsia="仿宋_GB2312" w:hAnsi="宋体" w:hint="eastAsia"/>
          <w:sz w:val="30"/>
          <w:szCs w:val="30"/>
        </w:rPr>
        <w:t>1、工资福利支出3053.3万元，主要用于：基本工资249.02万元、津贴补贴330.89万元、奖金107.04万元、绩效工资1079.78万元、机关事业单位基本养老保险缴费435.05万元、职业年金缴费134.35万元、职工医疗保险缴费133.74万元、公务员医疗补助缴费6.72万元、其他社会保障缴费104.79万元、住房公积金248.02万元、其他工资福利支出223.91万元等。</w:t>
      </w:r>
    </w:p>
    <w:p w:rsidR="00F34E18" w:rsidRDefault="00A61F05">
      <w:pPr>
        <w:ind w:firstLineChars="200" w:firstLine="600"/>
        <w:outlineLvl w:val="0"/>
        <w:rPr>
          <w:rFonts w:ascii="仿宋_GB2312" w:eastAsia="仿宋_GB2312" w:hAnsi="宋体"/>
          <w:sz w:val="30"/>
          <w:szCs w:val="30"/>
        </w:rPr>
      </w:pPr>
      <w:r>
        <w:rPr>
          <w:rFonts w:ascii="仿宋_GB2312" w:eastAsia="仿宋_GB2312" w:hAnsi="宋体" w:hint="eastAsia"/>
          <w:sz w:val="30"/>
          <w:szCs w:val="30"/>
        </w:rPr>
        <w:t>2、商品和服务支出327.25万元，主要用于：办公费22.36</w:t>
      </w:r>
      <w:r>
        <w:rPr>
          <w:rFonts w:ascii="仿宋_GB2312" w:eastAsia="仿宋_GB2312" w:hAnsi="宋体" w:hint="eastAsia"/>
          <w:sz w:val="30"/>
          <w:szCs w:val="30"/>
        </w:rPr>
        <w:lastRenderedPageBreak/>
        <w:t>万元、印刷费8.05万元、手续费0.05万元、水费1.31万元、电费10.37万元、邮电费14.75万元、差旅费14.66万元、因公出国费用11.58万元、维护费10.19万元、租赁费0.69万元、会议费1.48万元、培训费0.7万元，公务接待费4.9万元、劳务费3.1万元、工会经费29.52万元、福利费44.78万元、公务用车维护费1.49万元、其他交通费用16.93万元、其他商品服务支持130.24万元等。</w:t>
      </w:r>
    </w:p>
    <w:p w:rsidR="00F34E18" w:rsidRDefault="00A61F05">
      <w:pPr>
        <w:ind w:firstLineChars="200" w:firstLine="600"/>
        <w:outlineLvl w:val="0"/>
        <w:rPr>
          <w:rFonts w:ascii="仿宋_GB2312" w:eastAsia="仿宋_GB2312" w:hAnsi="宋体"/>
          <w:sz w:val="30"/>
          <w:szCs w:val="30"/>
        </w:rPr>
      </w:pPr>
      <w:r>
        <w:rPr>
          <w:rFonts w:ascii="仿宋_GB2312" w:eastAsia="仿宋_GB2312" w:hAnsi="宋体" w:hint="eastAsia"/>
          <w:sz w:val="30"/>
          <w:szCs w:val="30"/>
        </w:rPr>
        <w:t>3、对个人和家庭的补助40.71万元，主要用于离休退休费10.55万元、抚恤金5.49万元、生活补助22.93万元、奖励金0.92万元，其他队个人和家庭的补助支出0.81万元等。</w:t>
      </w:r>
    </w:p>
    <w:p w:rsidR="00F34E18" w:rsidRDefault="00A61F05">
      <w:pPr>
        <w:ind w:firstLineChars="200" w:firstLine="600"/>
        <w:outlineLvl w:val="0"/>
        <w:rPr>
          <w:rFonts w:ascii="仿宋_GB2312" w:eastAsia="仿宋_GB2312" w:hAnsi="宋体"/>
          <w:sz w:val="30"/>
          <w:szCs w:val="30"/>
        </w:rPr>
      </w:pPr>
      <w:r>
        <w:rPr>
          <w:rFonts w:ascii="仿宋_GB2312" w:eastAsia="仿宋_GB2312" w:hAnsi="宋体" w:hint="eastAsia"/>
          <w:sz w:val="30"/>
          <w:szCs w:val="30"/>
        </w:rPr>
        <w:t>4、资本性支出4.48万元，主要用于专用设备的购置等。</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七、关于上海市</w:t>
      </w:r>
      <w:proofErr w:type="gramStart"/>
      <w:r>
        <w:rPr>
          <w:rFonts w:ascii="楷体_GB2312" w:eastAsia="楷体_GB2312" w:hint="eastAsia"/>
          <w:b/>
          <w:sz w:val="30"/>
          <w:szCs w:val="30"/>
        </w:rPr>
        <w:t>崇明区</w:t>
      </w:r>
      <w:proofErr w:type="gramEnd"/>
      <w:r>
        <w:rPr>
          <w:rFonts w:ascii="楷体_GB2312" w:eastAsia="楷体_GB2312" w:hint="eastAsia"/>
          <w:b/>
          <w:sz w:val="30"/>
          <w:szCs w:val="30"/>
        </w:rPr>
        <w:t>住房保障和房屋管理局2019年度一般公共预算财政拨款“三公”经费支出决算情况说明</w:t>
      </w:r>
    </w:p>
    <w:p w:rsidR="00F34E18" w:rsidRDefault="00A61F05">
      <w:pPr>
        <w:ind w:firstLineChars="200" w:firstLine="602"/>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2019年度“三公”经费财政拨款支出年初预算为26万元，支出决算为18.4万元，完成预算的70.77%，其中：因公出国（境）费决算为11.58万元，</w:t>
      </w:r>
      <w:r w:rsidR="0019318D">
        <w:rPr>
          <w:rFonts w:ascii="仿宋_GB2312" w:eastAsia="仿宋_GB2312" w:hint="eastAsia"/>
          <w:sz w:val="30"/>
          <w:szCs w:val="30"/>
        </w:rPr>
        <w:t>年初预算为0</w:t>
      </w:r>
      <w:r>
        <w:rPr>
          <w:rFonts w:ascii="仿宋_GB2312" w:eastAsia="仿宋_GB2312" w:hint="eastAsia"/>
          <w:sz w:val="30"/>
          <w:szCs w:val="30"/>
        </w:rPr>
        <w:t>；公务用车购置及运行维护费支出决算为1.49万元，完成预算的16.56%；公务接待费支出决算为5.33万元，完成预算的31.35%。2019年度“三公”经费支出决算数小于预算数的主要原因：厉行节约</w:t>
      </w:r>
      <w:r w:rsidR="0019318D">
        <w:rPr>
          <w:rFonts w:ascii="仿宋_GB2312" w:eastAsia="仿宋_GB2312" w:hint="eastAsia"/>
          <w:sz w:val="30"/>
          <w:szCs w:val="30"/>
        </w:rPr>
        <w:t>，减少公务运行</w:t>
      </w:r>
      <w:r w:rsidR="0019318D">
        <w:rPr>
          <w:rFonts w:ascii="仿宋_GB2312" w:eastAsia="仿宋_GB2312" w:hint="eastAsia"/>
          <w:sz w:val="30"/>
          <w:szCs w:val="30"/>
        </w:rPr>
        <w:t>维护费</w:t>
      </w:r>
      <w:r w:rsidR="0019318D">
        <w:rPr>
          <w:rFonts w:ascii="仿宋_GB2312" w:eastAsia="仿宋_GB2312" w:hint="eastAsia"/>
          <w:sz w:val="30"/>
          <w:szCs w:val="30"/>
        </w:rPr>
        <w:t>和公务接待支出</w:t>
      </w:r>
      <w:r>
        <w:rPr>
          <w:rFonts w:ascii="仿宋_GB2312" w:eastAsia="仿宋_GB2312" w:hint="eastAsia"/>
          <w:sz w:val="30"/>
          <w:szCs w:val="30"/>
        </w:rPr>
        <w:t>。</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2019年度“三公”经费财政拨款支出决算数比上年度增加</w:t>
      </w:r>
      <w:r>
        <w:rPr>
          <w:rFonts w:ascii="仿宋_GB2312" w:eastAsia="仿宋_GB2312" w:hint="eastAsia"/>
          <w:sz w:val="30"/>
          <w:szCs w:val="30"/>
        </w:rPr>
        <w:lastRenderedPageBreak/>
        <w:t>8.55万元，增长86.8%，其中：因公出国（境）费支出决算增加9.68万元，增长509.47%；公务用车购置及运行维护费支出决算减少1.12万元，降低42.91%；公务接待费支出决算减少0.01万元，降低0.19%。因公出国（境）费支出增加的主要原因是局主要领导根据区政府安排增加了出国考察次数。公务用车购置及运行维护费支出减少的主要原因是厉行节约。公务接待费支出减少的主要原因是厉行节约。</w:t>
      </w:r>
    </w:p>
    <w:p w:rsidR="00F34E18" w:rsidRDefault="00A61F05">
      <w:pPr>
        <w:ind w:firstLineChars="200" w:firstLine="602"/>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F34E18" w:rsidRDefault="00A61F05">
      <w:pPr>
        <w:ind w:firstLineChars="200" w:firstLine="600"/>
        <w:rPr>
          <w:rFonts w:ascii="楷体_GB2312" w:eastAsia="楷体_GB2312"/>
          <w:b/>
          <w:sz w:val="30"/>
          <w:szCs w:val="30"/>
        </w:rPr>
      </w:pPr>
      <w:r>
        <w:rPr>
          <w:rFonts w:ascii="仿宋_GB2312" w:eastAsia="仿宋_GB2312" w:hint="eastAsia"/>
          <w:sz w:val="30"/>
          <w:szCs w:val="30"/>
        </w:rPr>
        <w:t>2019年度“三公”经费财政拨款支出决算中，因公出国（境）费支出决算11.58万元，占62.93%；公务用车购置及运行维护费支出决算1.49万元，占8.1%；公务接待费支出决算5.33万元，占28.97%。具体情况如下：</w:t>
      </w:r>
    </w:p>
    <w:p w:rsidR="00F34E18" w:rsidRDefault="00A61F05">
      <w:pPr>
        <w:numPr>
          <w:ilvl w:val="0"/>
          <w:numId w:val="1"/>
        </w:numPr>
        <w:ind w:firstLineChars="200" w:firstLine="600"/>
        <w:rPr>
          <w:rFonts w:ascii="仿宋_GB2312" w:eastAsia="仿宋_GB2312"/>
          <w:sz w:val="30"/>
          <w:szCs w:val="30"/>
        </w:rPr>
      </w:pPr>
      <w:r>
        <w:rPr>
          <w:rFonts w:ascii="仿宋_GB2312" w:eastAsia="仿宋_GB2312" w:hint="eastAsia"/>
          <w:sz w:val="30"/>
          <w:szCs w:val="30"/>
        </w:rPr>
        <w:t>因公出国（境）费支出11.58万元。全年安排因公出国（境）团组4个、累计4人次</w:t>
      </w:r>
      <w:r>
        <w:rPr>
          <w:rFonts w:ascii="仿宋_GB2312" w:eastAsia="仿宋_GB2312" w:hAnsi="华文中宋" w:hint="eastAsia"/>
          <w:sz w:val="30"/>
          <w:szCs w:val="30"/>
        </w:rPr>
        <w:t>。开支内容包括：</w:t>
      </w:r>
      <w:r>
        <w:rPr>
          <w:rFonts w:ascii="仿宋_GB2312" w:eastAsia="仿宋_GB2312" w:hint="eastAsia"/>
          <w:sz w:val="30"/>
          <w:szCs w:val="30"/>
        </w:rPr>
        <w:t>机票、住宿。</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2、公务用车购置及运行维护费支出1.49万元。其中：</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公务用车购置支出为0万元。</w:t>
      </w:r>
    </w:p>
    <w:p w:rsidR="00F34E18" w:rsidRDefault="00A61F05">
      <w:pPr>
        <w:ind w:firstLineChars="200" w:firstLine="600"/>
        <w:rPr>
          <w:rFonts w:eastAsia="仿宋_GB2312"/>
          <w:sz w:val="30"/>
          <w:szCs w:val="30"/>
        </w:rPr>
      </w:pPr>
      <w:r>
        <w:rPr>
          <w:rFonts w:eastAsia="仿宋_GB2312"/>
          <w:sz w:val="30"/>
          <w:szCs w:val="30"/>
        </w:rPr>
        <w:t>公务用车运行维护支出</w:t>
      </w:r>
      <w:r>
        <w:rPr>
          <w:rFonts w:ascii="仿宋_GB2312" w:eastAsia="仿宋_GB2312" w:hint="eastAsia"/>
          <w:sz w:val="30"/>
          <w:szCs w:val="30"/>
        </w:rPr>
        <w:t>1.49</w:t>
      </w:r>
      <w:r>
        <w:rPr>
          <w:rFonts w:eastAsia="仿宋_GB2312"/>
          <w:sz w:val="30"/>
          <w:szCs w:val="30"/>
        </w:rPr>
        <w:t>万元。主要用于</w:t>
      </w:r>
      <w:r>
        <w:rPr>
          <w:rFonts w:ascii="仿宋_GB2312" w:eastAsia="仿宋_GB2312" w:hint="eastAsia"/>
          <w:sz w:val="30"/>
          <w:szCs w:val="30"/>
        </w:rPr>
        <w:t>汽车修理费、汽车保险费</w:t>
      </w:r>
      <w:r>
        <w:rPr>
          <w:rFonts w:eastAsia="仿宋_GB2312"/>
          <w:sz w:val="30"/>
          <w:szCs w:val="30"/>
        </w:rPr>
        <w:t>。</w:t>
      </w:r>
    </w:p>
    <w:p w:rsidR="00F34E18" w:rsidRDefault="00A61F05">
      <w:pPr>
        <w:ind w:firstLineChars="200" w:firstLine="600"/>
        <w:rPr>
          <w:rFonts w:eastAsia="仿宋_GB2312"/>
          <w:sz w:val="30"/>
          <w:szCs w:val="30"/>
        </w:rPr>
      </w:pPr>
      <w:r>
        <w:rPr>
          <w:rFonts w:eastAsia="仿宋_GB2312"/>
          <w:sz w:val="30"/>
          <w:szCs w:val="30"/>
        </w:rPr>
        <w:t>2019</w:t>
      </w:r>
      <w:r>
        <w:rPr>
          <w:rFonts w:eastAsia="仿宋_GB2312"/>
          <w:sz w:val="30"/>
          <w:szCs w:val="30"/>
        </w:rPr>
        <w:t>年，上海市</w:t>
      </w:r>
      <w:proofErr w:type="gramStart"/>
      <w:r>
        <w:rPr>
          <w:rFonts w:eastAsia="仿宋_GB2312" w:hint="eastAsia"/>
          <w:sz w:val="30"/>
          <w:szCs w:val="30"/>
        </w:rPr>
        <w:t>崇明区</w:t>
      </w:r>
      <w:proofErr w:type="gramEnd"/>
      <w:r>
        <w:rPr>
          <w:rFonts w:ascii="仿宋_GB2312" w:eastAsia="仿宋_GB2312" w:hint="eastAsia"/>
          <w:sz w:val="30"/>
          <w:szCs w:val="30"/>
        </w:rPr>
        <w:t>住房保障和房屋管理局</w:t>
      </w:r>
      <w:r>
        <w:rPr>
          <w:rFonts w:eastAsia="仿宋_GB2312" w:hint="eastAsia"/>
          <w:sz w:val="30"/>
          <w:szCs w:val="30"/>
        </w:rPr>
        <w:t>所属各预算单位</w:t>
      </w:r>
      <w:r>
        <w:rPr>
          <w:rFonts w:eastAsia="仿宋_GB2312"/>
          <w:sz w:val="30"/>
          <w:szCs w:val="30"/>
        </w:rPr>
        <w:t>开支财政拨款的公务用车保有量为</w:t>
      </w:r>
      <w:r>
        <w:rPr>
          <w:rFonts w:ascii="仿宋_GB2312" w:eastAsia="仿宋_GB2312" w:hint="eastAsia"/>
          <w:sz w:val="30"/>
          <w:szCs w:val="30"/>
        </w:rPr>
        <w:t>2</w:t>
      </w:r>
      <w:r>
        <w:rPr>
          <w:rFonts w:eastAsia="仿宋_GB2312"/>
          <w:sz w:val="30"/>
          <w:szCs w:val="30"/>
        </w:rPr>
        <w:t>辆。</w:t>
      </w:r>
    </w:p>
    <w:p w:rsidR="00F34E18" w:rsidRDefault="00A61F05">
      <w:pPr>
        <w:ind w:firstLine="600"/>
        <w:rPr>
          <w:rFonts w:ascii="仿宋_GB2312" w:eastAsia="仿宋_GB2312"/>
          <w:sz w:val="30"/>
          <w:szCs w:val="30"/>
        </w:rPr>
      </w:pPr>
      <w:r>
        <w:rPr>
          <w:rFonts w:ascii="仿宋_GB2312" w:eastAsia="仿宋_GB2312" w:hint="eastAsia"/>
          <w:sz w:val="30"/>
          <w:szCs w:val="30"/>
        </w:rPr>
        <w:t>3、公务接待费支出5.33万元。其中：</w:t>
      </w:r>
    </w:p>
    <w:p w:rsidR="00F34E18" w:rsidRDefault="0019318D">
      <w:pPr>
        <w:ind w:firstLine="600"/>
        <w:rPr>
          <w:rFonts w:ascii="仿宋_GB2312" w:eastAsia="仿宋_GB2312"/>
          <w:sz w:val="30"/>
          <w:szCs w:val="30"/>
        </w:rPr>
      </w:pPr>
      <w:r>
        <w:rPr>
          <w:rFonts w:ascii="仿宋_GB2312" w:eastAsia="仿宋_GB2312" w:hint="eastAsia"/>
          <w:sz w:val="30"/>
          <w:szCs w:val="30"/>
        </w:rPr>
        <w:t>国内公务接待支出</w:t>
      </w:r>
      <w:r w:rsidR="00A61F05">
        <w:rPr>
          <w:rFonts w:ascii="仿宋_GB2312" w:eastAsia="仿宋_GB2312" w:hint="eastAsia"/>
          <w:sz w:val="30"/>
          <w:szCs w:val="30"/>
        </w:rPr>
        <w:t>5.33万（含外宾接待支出0万元）。主</w:t>
      </w:r>
      <w:r w:rsidR="00A61F05">
        <w:rPr>
          <w:rFonts w:ascii="仿宋_GB2312" w:eastAsia="仿宋_GB2312" w:hint="eastAsia"/>
          <w:sz w:val="30"/>
          <w:szCs w:val="30"/>
        </w:rPr>
        <w:lastRenderedPageBreak/>
        <w:t>要用于日常公务接待。公务接待99批次、966人次，其中：接待外宾0批次、0人次。</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上海市</w:t>
      </w:r>
      <w:proofErr w:type="gramStart"/>
      <w:r>
        <w:rPr>
          <w:rFonts w:ascii="楷体_GB2312" w:eastAsia="楷体_GB2312" w:hAnsi="宋体" w:hint="eastAsia"/>
          <w:b/>
          <w:sz w:val="30"/>
          <w:szCs w:val="30"/>
        </w:rPr>
        <w:t>崇明区</w:t>
      </w:r>
      <w:proofErr w:type="gramEnd"/>
      <w:r>
        <w:rPr>
          <w:rFonts w:ascii="楷体_GB2312" w:eastAsia="楷体_GB2312" w:hAnsi="宋体" w:hint="eastAsia"/>
          <w:b/>
          <w:sz w:val="30"/>
          <w:szCs w:val="30"/>
        </w:rPr>
        <w:t>住房保障和房屋管理局</w:t>
      </w:r>
      <w:r>
        <w:rPr>
          <w:rFonts w:ascii="楷体_GB2312" w:eastAsia="楷体_GB2312" w:hint="eastAsia"/>
          <w:b/>
          <w:sz w:val="30"/>
          <w:szCs w:val="30"/>
        </w:rPr>
        <w:t>2019年度政府性基金预算财政拨款支出决算情况说明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2019年度政府性基金预算财政拨款支出总计2936.3万元，具体情况如下：</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主要用于：</w:t>
      </w:r>
      <w:r>
        <w:rPr>
          <w:rFonts w:ascii="仿宋_GB2312" w:eastAsia="仿宋_GB2312" w:hint="eastAsia"/>
          <w:color w:val="000000"/>
          <w:sz w:val="30"/>
          <w:szCs w:val="30"/>
        </w:rPr>
        <w:t>城市基础设施配套费支出</w:t>
      </w:r>
      <w:r>
        <w:rPr>
          <w:rFonts w:ascii="仿宋_GB2312" w:eastAsia="仿宋_GB2312" w:hint="eastAsia"/>
          <w:sz w:val="30"/>
          <w:szCs w:val="30"/>
        </w:rPr>
        <w:t>。年初预算为</w:t>
      </w:r>
      <w:r>
        <w:rPr>
          <w:rFonts w:ascii="仿宋_GB2312" w:eastAsia="仿宋_GB2312"/>
          <w:sz w:val="30"/>
          <w:szCs w:val="30"/>
        </w:rPr>
        <w:t>2,936.30</w:t>
      </w:r>
      <w:r>
        <w:rPr>
          <w:rFonts w:ascii="仿宋_GB2312" w:eastAsia="仿宋_GB2312" w:hint="eastAsia"/>
          <w:sz w:val="30"/>
          <w:szCs w:val="30"/>
        </w:rPr>
        <w:t>万元，支出决算为</w:t>
      </w:r>
      <w:r>
        <w:rPr>
          <w:rFonts w:ascii="仿宋_GB2312" w:eastAsia="仿宋_GB2312"/>
          <w:sz w:val="30"/>
          <w:szCs w:val="30"/>
        </w:rPr>
        <w:t>2,936.30</w:t>
      </w:r>
      <w:r>
        <w:rPr>
          <w:rFonts w:ascii="仿宋_GB2312" w:eastAsia="仿宋_GB2312" w:hint="eastAsia"/>
          <w:sz w:val="30"/>
          <w:szCs w:val="30"/>
        </w:rPr>
        <w:t>万元。</w:t>
      </w:r>
    </w:p>
    <w:p w:rsidR="00F34E18" w:rsidRDefault="00A61F05">
      <w:pPr>
        <w:ind w:firstLineChars="200" w:firstLine="602"/>
        <w:outlineLvl w:val="0"/>
        <w:rPr>
          <w:rFonts w:ascii="楷体_GB2312" w:eastAsia="楷体_GB2312"/>
          <w:b/>
          <w:sz w:val="30"/>
          <w:szCs w:val="30"/>
        </w:rPr>
      </w:pPr>
      <w:r>
        <w:rPr>
          <w:rFonts w:ascii="楷体_GB2312" w:eastAsia="楷体_GB2312" w:hint="eastAsia"/>
          <w:b/>
          <w:sz w:val="30"/>
          <w:szCs w:val="30"/>
        </w:rPr>
        <w:t>九、国有资本经营预算财政拨款情况说明</w:t>
      </w:r>
    </w:p>
    <w:p w:rsidR="00F34E18" w:rsidRDefault="00A61F05">
      <w:pPr>
        <w:ind w:firstLineChars="200" w:firstLine="600"/>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住房保障和房屋管理局</w:t>
      </w:r>
      <w:r>
        <w:rPr>
          <w:rFonts w:ascii="仿宋_GB2312" w:eastAsia="仿宋_GB2312" w:hint="eastAsia"/>
          <w:sz w:val="30"/>
          <w:szCs w:val="30"/>
        </w:rPr>
        <w:t>2019年度无国有资本经营预算财政拨款支出。</w:t>
      </w:r>
    </w:p>
    <w:p w:rsidR="00F34E18" w:rsidRDefault="00A61F05">
      <w:pPr>
        <w:ind w:firstLine="600"/>
        <w:outlineLvl w:val="0"/>
        <w:rPr>
          <w:rFonts w:ascii="楷体_GB2312" w:eastAsia="楷体_GB2312"/>
          <w:b/>
          <w:sz w:val="30"/>
          <w:szCs w:val="30"/>
        </w:rPr>
      </w:pPr>
      <w:r>
        <w:rPr>
          <w:rFonts w:ascii="楷体_GB2312" w:eastAsia="楷体_GB2312" w:hint="eastAsia"/>
          <w:b/>
          <w:sz w:val="30"/>
          <w:szCs w:val="30"/>
        </w:rPr>
        <w:t>十、其他重要事项的情况说明</w:t>
      </w:r>
    </w:p>
    <w:p w:rsidR="00F34E18" w:rsidRDefault="00A61F05">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F34E18" w:rsidRDefault="00A61F05">
      <w:pPr>
        <w:ind w:firstLine="600"/>
        <w:rPr>
          <w:rFonts w:ascii="仿宋_GB2312" w:eastAsia="仿宋_GB2312"/>
          <w:sz w:val="30"/>
          <w:szCs w:val="30"/>
        </w:rPr>
      </w:pPr>
      <w:r>
        <w:rPr>
          <w:rFonts w:ascii="仿宋_GB2312" w:eastAsia="仿宋_GB2312" w:hint="eastAsia"/>
          <w:sz w:val="30"/>
          <w:szCs w:val="30"/>
        </w:rPr>
        <w:t>上海市</w:t>
      </w:r>
      <w:proofErr w:type="gramStart"/>
      <w:r>
        <w:rPr>
          <w:rFonts w:ascii="仿宋_GB2312" w:eastAsia="仿宋_GB2312" w:hint="eastAsia"/>
          <w:sz w:val="30"/>
          <w:szCs w:val="30"/>
        </w:rPr>
        <w:t>崇明区</w:t>
      </w:r>
      <w:proofErr w:type="gramEnd"/>
      <w:r>
        <w:rPr>
          <w:rFonts w:ascii="仿宋_GB2312" w:eastAsia="仿宋_GB2312" w:hint="eastAsia"/>
          <w:sz w:val="30"/>
          <w:szCs w:val="30"/>
        </w:rPr>
        <w:t>住房保障和房屋管理局2019年度机关运行经费支出84.76万元，比上年度增加3.5万元，增长4.31%。主要原因是日常公务费用等增加。</w:t>
      </w:r>
      <w:bookmarkStart w:id="0" w:name="_GoBack"/>
      <w:bookmarkEnd w:id="0"/>
    </w:p>
    <w:p w:rsidR="00F34E18" w:rsidRDefault="00A61F05">
      <w:pPr>
        <w:ind w:firstLineChars="200" w:firstLine="602"/>
        <w:outlineLvl w:val="0"/>
        <w:rPr>
          <w:rFonts w:ascii="楷体_GB2312" w:eastAsia="楷体_GB2312"/>
        </w:rPr>
      </w:pPr>
      <w:r>
        <w:rPr>
          <w:rFonts w:ascii="楷体_GB2312" w:eastAsia="楷体_GB2312" w:hAnsi="宋体" w:cs="楷体" w:hint="eastAsia"/>
          <w:b/>
          <w:bCs/>
          <w:sz w:val="30"/>
          <w:szCs w:val="30"/>
        </w:rPr>
        <w:t>（二）政府采购支出情况</w:t>
      </w:r>
    </w:p>
    <w:p w:rsidR="00F34E18" w:rsidRDefault="00A61F05">
      <w:pPr>
        <w:ind w:firstLineChars="200" w:firstLine="600"/>
        <w:rPr>
          <w:rFonts w:ascii="仿宋_GB2312" w:eastAsia="仿宋_GB2312"/>
          <w:sz w:val="30"/>
          <w:szCs w:val="30"/>
        </w:rPr>
      </w:pPr>
      <w:r>
        <w:rPr>
          <w:rFonts w:ascii="Times New Roman" w:eastAsia="仿宋_GB2312" w:hAnsi="Times New Roman" w:cs="Times New Roman"/>
          <w:sz w:val="30"/>
          <w:szCs w:val="30"/>
        </w:rPr>
        <w:t>上海市</w:t>
      </w:r>
      <w:proofErr w:type="gramStart"/>
      <w:r>
        <w:rPr>
          <w:rFonts w:ascii="Times New Roman" w:eastAsia="仿宋_GB2312" w:hAnsi="Times New Roman" w:cs="Times New Roman" w:hint="eastAsia"/>
          <w:sz w:val="30"/>
          <w:szCs w:val="30"/>
        </w:rPr>
        <w:t>崇明区</w:t>
      </w:r>
      <w:proofErr w:type="gramEnd"/>
      <w:r>
        <w:rPr>
          <w:rFonts w:ascii="仿宋_GB2312" w:eastAsia="仿宋_GB2312" w:hint="eastAsia"/>
          <w:sz w:val="30"/>
          <w:szCs w:val="30"/>
        </w:rPr>
        <w:t>住房保障和房屋管理局2019年度政府采购金额（以合同签订为准）为78.43万元，其中：货物采购金额19.93万元、工程采购金额0万元、服务采购金额58.5万元。</w:t>
      </w:r>
    </w:p>
    <w:p w:rsidR="00F34E18" w:rsidRDefault="00A61F05">
      <w:pPr>
        <w:widowControl/>
        <w:ind w:firstLineChars="200" w:firstLine="602"/>
        <w:jc w:val="left"/>
        <w:outlineLvl w:val="0"/>
        <w:rPr>
          <w:rFonts w:ascii="楷体_GB2312" w:eastAsia="楷体_GB2312" w:hAnsi="宋体" w:cs="楷体"/>
          <w:b/>
          <w:bCs/>
          <w:kern w:val="0"/>
          <w:sz w:val="30"/>
          <w:szCs w:val="30"/>
        </w:rPr>
      </w:pPr>
      <w:r>
        <w:rPr>
          <w:rFonts w:ascii="楷体_GB2312" w:eastAsia="楷体_GB2312" w:hAnsi="宋体" w:cs="楷体" w:hint="eastAsia"/>
          <w:b/>
          <w:bCs/>
          <w:kern w:val="0"/>
          <w:sz w:val="30"/>
          <w:szCs w:val="30"/>
        </w:rPr>
        <w:t>（三）车辆、房屋特殊占用情况</w:t>
      </w:r>
    </w:p>
    <w:p w:rsidR="00F34E18" w:rsidRDefault="00A61F05">
      <w:pPr>
        <w:spacing w:line="570" w:lineRule="exact"/>
        <w:ind w:firstLineChars="200" w:firstLine="602"/>
        <w:rPr>
          <w:rFonts w:eastAsia="仿宋_GB2312"/>
          <w:b/>
          <w:sz w:val="30"/>
          <w:szCs w:val="30"/>
        </w:rPr>
      </w:pPr>
      <w:r>
        <w:rPr>
          <w:rFonts w:eastAsia="仿宋_GB2312" w:hint="eastAsia"/>
          <w:b/>
          <w:sz w:val="30"/>
          <w:szCs w:val="30"/>
        </w:rPr>
        <w:t>1.</w:t>
      </w:r>
      <w:r>
        <w:rPr>
          <w:rFonts w:eastAsia="仿宋_GB2312" w:hint="eastAsia"/>
          <w:b/>
          <w:sz w:val="30"/>
          <w:szCs w:val="30"/>
        </w:rPr>
        <w:t>车辆</w:t>
      </w:r>
    </w:p>
    <w:p w:rsidR="00F34E18" w:rsidRDefault="00A61F05">
      <w:pPr>
        <w:spacing w:line="570" w:lineRule="exact"/>
        <w:ind w:firstLineChars="200" w:firstLine="600"/>
        <w:rPr>
          <w:rFonts w:eastAsia="仿宋_GB2312"/>
          <w:color w:val="000000"/>
          <w:sz w:val="30"/>
          <w:szCs w:val="30"/>
        </w:rPr>
      </w:pPr>
      <w:r>
        <w:rPr>
          <w:rFonts w:eastAsia="仿宋_GB2312" w:hint="eastAsia"/>
          <w:sz w:val="30"/>
          <w:szCs w:val="30"/>
        </w:rPr>
        <w:lastRenderedPageBreak/>
        <w:t>（</w:t>
      </w:r>
      <w:r>
        <w:rPr>
          <w:rFonts w:eastAsia="仿宋_GB2312" w:hint="eastAsia"/>
          <w:sz w:val="30"/>
          <w:szCs w:val="30"/>
        </w:rPr>
        <w:t>1</w:t>
      </w:r>
      <w:r>
        <w:rPr>
          <w:rFonts w:eastAsia="仿宋_GB2312" w:hint="eastAsia"/>
          <w:sz w:val="30"/>
          <w:szCs w:val="30"/>
        </w:rPr>
        <w:t>）截至</w:t>
      </w:r>
      <w:r>
        <w:rPr>
          <w:rFonts w:eastAsia="仿宋_GB2312" w:hint="eastAsia"/>
          <w:sz w:val="30"/>
          <w:szCs w:val="30"/>
        </w:rPr>
        <w:t>2019</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w:t>
      </w:r>
      <w:r>
        <w:rPr>
          <w:rFonts w:eastAsia="仿宋_GB2312" w:hint="eastAsia"/>
          <w:color w:val="000000"/>
          <w:sz w:val="30"/>
          <w:szCs w:val="30"/>
        </w:rPr>
        <w:t>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房屋管理中心使用的一般公务用车中，由区机关事务管理局统一实物保障的一般公务用车为</w:t>
      </w:r>
      <w:r>
        <w:rPr>
          <w:rFonts w:eastAsia="仿宋_GB2312" w:hint="eastAsia"/>
          <w:color w:val="000000"/>
          <w:sz w:val="30"/>
          <w:szCs w:val="30"/>
        </w:rPr>
        <w:t>1</w:t>
      </w:r>
      <w:r>
        <w:rPr>
          <w:rFonts w:eastAsia="仿宋_GB2312" w:hint="eastAsia"/>
          <w:color w:val="000000"/>
          <w:sz w:val="30"/>
          <w:szCs w:val="30"/>
        </w:rPr>
        <w:t>辆。</w:t>
      </w:r>
    </w:p>
    <w:p w:rsidR="00F34E18" w:rsidRDefault="00A61F05">
      <w:pPr>
        <w:spacing w:line="570" w:lineRule="exact"/>
        <w:ind w:firstLineChars="200" w:firstLine="600"/>
        <w:rPr>
          <w:rFonts w:eastAsia="仿宋_GB2312"/>
          <w:color w:val="000000"/>
          <w:sz w:val="30"/>
          <w:szCs w:val="30"/>
        </w:rPr>
      </w:pPr>
      <w:r>
        <w:rPr>
          <w:rFonts w:eastAsia="仿宋_GB2312" w:hint="eastAsia"/>
          <w:color w:val="000000"/>
          <w:sz w:val="30"/>
          <w:szCs w:val="30"/>
        </w:rPr>
        <w:t>截至</w:t>
      </w:r>
      <w:r>
        <w:rPr>
          <w:rFonts w:eastAsia="仿宋_GB2312" w:hint="eastAsia"/>
          <w:color w:val="000000"/>
          <w:sz w:val="30"/>
          <w:szCs w:val="30"/>
        </w:rPr>
        <w:t>2019</w:t>
      </w:r>
      <w:r>
        <w:rPr>
          <w:rFonts w:eastAsia="仿宋_GB2312" w:hint="eastAsia"/>
          <w:color w:val="000000"/>
          <w:sz w:val="30"/>
          <w:szCs w:val="30"/>
        </w:rPr>
        <w:t>年</w:t>
      </w:r>
      <w:r>
        <w:rPr>
          <w:rFonts w:eastAsia="仿宋_GB2312" w:hint="eastAsia"/>
          <w:color w:val="000000"/>
          <w:sz w:val="30"/>
          <w:szCs w:val="30"/>
        </w:rPr>
        <w:t>12</w:t>
      </w:r>
      <w:r>
        <w:rPr>
          <w:rFonts w:eastAsia="仿宋_GB2312" w:hint="eastAsia"/>
          <w:color w:val="000000"/>
          <w:sz w:val="30"/>
          <w:szCs w:val="30"/>
        </w:rPr>
        <w:t>月</w:t>
      </w:r>
      <w:r>
        <w:rPr>
          <w:rFonts w:eastAsia="仿宋_GB2312" w:hint="eastAsia"/>
          <w:color w:val="000000"/>
          <w:sz w:val="30"/>
          <w:szCs w:val="30"/>
        </w:rPr>
        <w:t>31</w:t>
      </w:r>
      <w:r>
        <w:rPr>
          <w:rFonts w:eastAsia="仿宋_GB2312" w:hint="eastAsia"/>
          <w:color w:val="000000"/>
          <w:sz w:val="30"/>
          <w:szCs w:val="30"/>
        </w:rPr>
        <w:t>日，上海市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房屋信息管理中心使用的一般公务用车中，由区机关事务管理局统一实物保障的一般公务用车为</w:t>
      </w:r>
      <w:r>
        <w:rPr>
          <w:rFonts w:eastAsia="仿宋_GB2312" w:hint="eastAsia"/>
          <w:color w:val="000000"/>
          <w:sz w:val="30"/>
          <w:szCs w:val="30"/>
        </w:rPr>
        <w:t>1</w:t>
      </w:r>
      <w:r>
        <w:rPr>
          <w:rFonts w:eastAsia="仿宋_GB2312" w:hint="eastAsia"/>
          <w:color w:val="000000"/>
          <w:sz w:val="30"/>
          <w:szCs w:val="30"/>
        </w:rPr>
        <w:t>辆。</w:t>
      </w:r>
    </w:p>
    <w:p w:rsidR="00F34E18" w:rsidRDefault="00A61F05">
      <w:pPr>
        <w:spacing w:line="570" w:lineRule="exact"/>
        <w:ind w:firstLineChars="200" w:firstLine="602"/>
        <w:rPr>
          <w:rFonts w:eastAsia="仿宋_GB2312"/>
          <w:b/>
          <w:color w:val="000000"/>
          <w:sz w:val="30"/>
          <w:szCs w:val="30"/>
        </w:rPr>
      </w:pPr>
      <w:r>
        <w:rPr>
          <w:rFonts w:eastAsia="仿宋_GB2312" w:hint="eastAsia"/>
          <w:b/>
          <w:color w:val="000000"/>
          <w:sz w:val="30"/>
          <w:szCs w:val="30"/>
        </w:rPr>
        <w:t>2.</w:t>
      </w:r>
      <w:r>
        <w:rPr>
          <w:rFonts w:eastAsia="仿宋_GB2312" w:hint="eastAsia"/>
          <w:b/>
          <w:color w:val="000000"/>
          <w:sz w:val="30"/>
          <w:szCs w:val="30"/>
        </w:rPr>
        <w:t>房屋</w:t>
      </w:r>
    </w:p>
    <w:p w:rsidR="00F34E18" w:rsidRDefault="00A61F05">
      <w:pPr>
        <w:spacing w:line="570" w:lineRule="exact"/>
        <w:ind w:firstLineChars="200" w:firstLine="600"/>
        <w:rPr>
          <w:rFonts w:eastAsia="仿宋_GB2312"/>
          <w:iCs/>
          <w:color w:val="000000"/>
          <w:sz w:val="30"/>
          <w:szCs w:val="30"/>
        </w:rPr>
      </w:pPr>
      <w:r>
        <w:rPr>
          <w:rFonts w:eastAsia="仿宋_GB2312" w:hint="eastAsia"/>
          <w:iCs/>
          <w:color w:val="000000"/>
          <w:sz w:val="30"/>
          <w:szCs w:val="30"/>
        </w:rPr>
        <w:t>上海市</w:t>
      </w:r>
      <w:proofErr w:type="gramStart"/>
      <w:r>
        <w:rPr>
          <w:rFonts w:eastAsia="仿宋_GB2312" w:hint="eastAsia"/>
          <w:iCs/>
          <w:color w:val="000000"/>
          <w:sz w:val="30"/>
          <w:szCs w:val="30"/>
        </w:rPr>
        <w:t>崇明区</w:t>
      </w:r>
      <w:proofErr w:type="gramEnd"/>
      <w:r>
        <w:rPr>
          <w:rFonts w:eastAsia="仿宋_GB2312" w:hint="eastAsia"/>
          <w:iCs/>
          <w:color w:val="000000"/>
          <w:sz w:val="30"/>
          <w:szCs w:val="30"/>
        </w:rPr>
        <w:t>住房保障事务中心：截至</w:t>
      </w:r>
      <w:r>
        <w:rPr>
          <w:rFonts w:eastAsia="仿宋_GB2312" w:hint="eastAsia"/>
          <w:iCs/>
          <w:color w:val="000000"/>
          <w:sz w:val="30"/>
          <w:szCs w:val="30"/>
        </w:rPr>
        <w:t>2019</w:t>
      </w:r>
      <w:r>
        <w:rPr>
          <w:rFonts w:eastAsia="仿宋_GB2312"/>
          <w:iCs/>
          <w:color w:val="000000"/>
          <w:sz w:val="30"/>
          <w:szCs w:val="30"/>
        </w:rPr>
        <w:t>年</w:t>
      </w:r>
      <w:r>
        <w:rPr>
          <w:rFonts w:eastAsia="仿宋_GB2312" w:hint="eastAsia"/>
          <w:iCs/>
          <w:color w:val="000000"/>
          <w:sz w:val="30"/>
          <w:szCs w:val="30"/>
        </w:rPr>
        <w:t>12</w:t>
      </w:r>
      <w:r>
        <w:rPr>
          <w:rFonts w:eastAsia="仿宋_GB2312" w:hint="eastAsia"/>
          <w:iCs/>
          <w:color w:val="000000"/>
          <w:sz w:val="30"/>
          <w:szCs w:val="30"/>
        </w:rPr>
        <w:t>月</w:t>
      </w:r>
      <w:r>
        <w:rPr>
          <w:rFonts w:eastAsia="仿宋_GB2312" w:hint="eastAsia"/>
          <w:iCs/>
          <w:color w:val="000000"/>
          <w:sz w:val="30"/>
          <w:szCs w:val="30"/>
        </w:rPr>
        <w:t>31</w:t>
      </w:r>
      <w:r>
        <w:rPr>
          <w:rFonts w:eastAsia="仿宋_GB2312" w:hint="eastAsia"/>
          <w:iCs/>
          <w:color w:val="000000"/>
          <w:sz w:val="30"/>
          <w:szCs w:val="30"/>
        </w:rPr>
        <w:t>日，</w:t>
      </w:r>
      <w:r>
        <w:rPr>
          <w:rFonts w:ascii="仿宋_GB2312" w:eastAsia="仿宋_GB2312" w:hint="eastAsia"/>
          <w:iCs/>
          <w:sz w:val="30"/>
          <w:szCs w:val="30"/>
        </w:rPr>
        <w:t>上海市</w:t>
      </w:r>
      <w:proofErr w:type="gramStart"/>
      <w:r>
        <w:rPr>
          <w:rFonts w:ascii="仿宋_GB2312" w:eastAsia="仿宋_GB2312" w:hint="eastAsia"/>
          <w:iCs/>
          <w:sz w:val="30"/>
          <w:szCs w:val="30"/>
        </w:rPr>
        <w:t>崇明区</w:t>
      </w:r>
      <w:proofErr w:type="gramEnd"/>
      <w:r>
        <w:rPr>
          <w:rFonts w:ascii="仿宋_GB2312" w:eastAsia="仿宋_GB2312" w:hint="eastAsia"/>
          <w:iCs/>
          <w:sz w:val="30"/>
          <w:szCs w:val="30"/>
        </w:rPr>
        <w:t>住房保障事务中心</w:t>
      </w:r>
      <w:r>
        <w:rPr>
          <w:rFonts w:eastAsia="仿宋_GB2312" w:hint="eastAsia"/>
          <w:iCs/>
          <w:color w:val="000000"/>
          <w:sz w:val="30"/>
          <w:szCs w:val="30"/>
        </w:rPr>
        <w:t>使用的房屋中由区机关区事务管理局统一调配的上海市</w:t>
      </w:r>
      <w:proofErr w:type="gramStart"/>
      <w:r>
        <w:rPr>
          <w:rFonts w:eastAsia="仿宋_GB2312" w:hint="eastAsia"/>
          <w:iCs/>
          <w:color w:val="000000"/>
          <w:sz w:val="30"/>
          <w:szCs w:val="30"/>
        </w:rPr>
        <w:t>崇明区</w:t>
      </w:r>
      <w:proofErr w:type="gramEnd"/>
      <w:r>
        <w:rPr>
          <w:rFonts w:eastAsia="仿宋_GB2312" w:hint="eastAsia"/>
          <w:iCs/>
          <w:color w:val="000000"/>
          <w:sz w:val="30"/>
          <w:szCs w:val="30"/>
        </w:rPr>
        <w:t>住宅建设发展中心产权的房屋为</w:t>
      </w:r>
      <w:r>
        <w:rPr>
          <w:rFonts w:eastAsia="仿宋_GB2312" w:hint="eastAsia"/>
          <w:iCs/>
          <w:color w:val="000000"/>
          <w:sz w:val="30"/>
          <w:szCs w:val="30"/>
        </w:rPr>
        <w:t>280</w:t>
      </w:r>
      <w:r>
        <w:rPr>
          <w:rFonts w:eastAsia="仿宋_GB2312" w:hint="eastAsia"/>
          <w:iCs/>
          <w:color w:val="000000"/>
          <w:sz w:val="30"/>
          <w:szCs w:val="30"/>
        </w:rPr>
        <w:t>平方米。</w:t>
      </w:r>
    </w:p>
    <w:p w:rsidR="00F34E18" w:rsidRDefault="00A61F05">
      <w:pPr>
        <w:spacing w:line="570" w:lineRule="exact"/>
        <w:ind w:firstLineChars="200" w:firstLine="600"/>
        <w:rPr>
          <w:rFonts w:eastAsia="仿宋_GB2312"/>
          <w:color w:val="000000"/>
          <w:sz w:val="30"/>
          <w:szCs w:val="30"/>
        </w:rPr>
      </w:pPr>
      <w:r>
        <w:rPr>
          <w:rFonts w:eastAsia="仿宋_GB2312" w:hint="eastAsia"/>
          <w:color w:val="000000"/>
          <w:sz w:val="30"/>
          <w:szCs w:val="30"/>
        </w:rPr>
        <w:t>截至</w:t>
      </w:r>
      <w:r>
        <w:rPr>
          <w:rFonts w:eastAsia="仿宋_GB2312" w:hint="eastAsia"/>
          <w:color w:val="000000"/>
          <w:sz w:val="30"/>
          <w:szCs w:val="30"/>
        </w:rPr>
        <w:t>2019</w:t>
      </w:r>
      <w:r>
        <w:rPr>
          <w:rFonts w:eastAsia="仿宋_GB2312"/>
          <w:color w:val="000000"/>
          <w:sz w:val="30"/>
          <w:szCs w:val="30"/>
        </w:rPr>
        <w:t>年</w:t>
      </w:r>
      <w:r>
        <w:rPr>
          <w:rFonts w:eastAsia="仿宋_GB2312" w:hint="eastAsia"/>
          <w:color w:val="000000"/>
          <w:sz w:val="30"/>
          <w:szCs w:val="30"/>
        </w:rPr>
        <w:t>12</w:t>
      </w:r>
      <w:r>
        <w:rPr>
          <w:rFonts w:eastAsia="仿宋_GB2312" w:hint="eastAsia"/>
          <w:color w:val="000000"/>
          <w:sz w:val="30"/>
          <w:szCs w:val="30"/>
        </w:rPr>
        <w:t>月</w:t>
      </w:r>
      <w:r>
        <w:rPr>
          <w:rFonts w:eastAsia="仿宋_GB2312" w:hint="eastAsia"/>
          <w:color w:val="000000"/>
          <w:sz w:val="30"/>
          <w:szCs w:val="30"/>
        </w:rPr>
        <w:t>31</w:t>
      </w:r>
      <w:r>
        <w:rPr>
          <w:rFonts w:eastAsia="仿宋_GB2312" w:hint="eastAsia"/>
          <w:color w:val="000000"/>
          <w:sz w:val="30"/>
          <w:szCs w:val="30"/>
        </w:rPr>
        <w:t>日，上海市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房屋信息管理中心使用的房屋中由区机关区事务管理局统一调配的上海市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房产管理所产权的房屋为</w:t>
      </w:r>
      <w:r>
        <w:rPr>
          <w:rFonts w:eastAsia="仿宋_GB2312" w:hint="eastAsia"/>
          <w:color w:val="000000"/>
          <w:sz w:val="30"/>
          <w:szCs w:val="30"/>
        </w:rPr>
        <w:t>365</w:t>
      </w:r>
      <w:r>
        <w:rPr>
          <w:rFonts w:eastAsia="仿宋_GB2312" w:hint="eastAsia"/>
          <w:color w:val="000000"/>
          <w:sz w:val="30"/>
          <w:szCs w:val="30"/>
        </w:rPr>
        <w:t>平方米。</w:t>
      </w:r>
    </w:p>
    <w:p w:rsidR="00F34E18" w:rsidRDefault="00A61F05">
      <w:pPr>
        <w:spacing w:line="570" w:lineRule="exact"/>
        <w:ind w:firstLineChars="200" w:firstLine="600"/>
        <w:rPr>
          <w:rFonts w:ascii="仿宋_GB2312" w:eastAsia="仿宋_GB2312"/>
          <w:sz w:val="30"/>
          <w:szCs w:val="30"/>
        </w:rPr>
      </w:pPr>
      <w:r>
        <w:rPr>
          <w:rFonts w:eastAsia="仿宋_GB2312" w:hint="eastAsia"/>
          <w:sz w:val="30"/>
          <w:szCs w:val="30"/>
        </w:rPr>
        <w:t>截至</w:t>
      </w:r>
      <w:r>
        <w:rPr>
          <w:rFonts w:eastAsia="仿宋_GB2312" w:hint="eastAsia"/>
          <w:sz w:val="30"/>
          <w:szCs w:val="30"/>
        </w:rPr>
        <w:t>2019</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w:t>
      </w:r>
      <w:r>
        <w:rPr>
          <w:rFonts w:ascii="Times New Roman" w:eastAsia="仿宋_GB2312" w:hAnsi="Times New Roman" w:cs="Times New Roman" w:hint="eastAsia"/>
          <w:color w:val="000000"/>
          <w:sz w:val="30"/>
          <w:szCs w:val="30"/>
        </w:rPr>
        <w:t>上海市</w:t>
      </w:r>
      <w:proofErr w:type="gramStart"/>
      <w:r>
        <w:rPr>
          <w:rFonts w:ascii="Times New Roman" w:eastAsia="仿宋_GB2312" w:hAnsi="Times New Roman" w:cs="Times New Roman" w:hint="eastAsia"/>
          <w:color w:val="000000"/>
          <w:sz w:val="30"/>
          <w:szCs w:val="30"/>
        </w:rPr>
        <w:t>崇明区</w:t>
      </w:r>
      <w:proofErr w:type="gramEnd"/>
      <w:r>
        <w:rPr>
          <w:rFonts w:ascii="Times New Roman" w:eastAsia="仿宋_GB2312" w:hAnsi="Times New Roman" w:cs="Times New Roman" w:hint="eastAsia"/>
          <w:color w:val="000000"/>
          <w:sz w:val="30"/>
          <w:szCs w:val="30"/>
        </w:rPr>
        <w:t>房屋管理中心</w:t>
      </w:r>
      <w:r>
        <w:rPr>
          <w:rFonts w:eastAsia="仿宋_GB2312" w:hint="eastAsia"/>
          <w:sz w:val="30"/>
          <w:szCs w:val="30"/>
        </w:rPr>
        <w:t>使用的房屋中由区机关区事务管理局统一调配的</w:t>
      </w:r>
      <w:r>
        <w:rPr>
          <w:rFonts w:eastAsia="仿宋_GB2312" w:hint="eastAsia"/>
          <w:color w:val="000000"/>
          <w:sz w:val="30"/>
          <w:szCs w:val="30"/>
        </w:rPr>
        <w:t>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住宅建设发展中心产权的房屋为</w:t>
      </w:r>
      <w:r>
        <w:rPr>
          <w:rFonts w:eastAsia="仿宋_GB2312" w:hint="eastAsia"/>
          <w:color w:val="000000"/>
          <w:sz w:val="30"/>
          <w:szCs w:val="30"/>
        </w:rPr>
        <w:t>365</w:t>
      </w:r>
      <w:r>
        <w:rPr>
          <w:rFonts w:eastAsia="仿宋_GB2312" w:hint="eastAsia"/>
          <w:color w:val="000000"/>
          <w:sz w:val="30"/>
          <w:szCs w:val="30"/>
        </w:rPr>
        <w:t>平方米。</w:t>
      </w:r>
    </w:p>
    <w:p w:rsidR="00F34E18" w:rsidRDefault="00A61F05">
      <w:pPr>
        <w:widowControl/>
        <w:ind w:firstLineChars="200" w:firstLine="600"/>
        <w:jc w:val="left"/>
        <w:outlineLvl w:val="0"/>
        <w:rPr>
          <w:rFonts w:eastAsia="仿宋_GB2312"/>
          <w:color w:val="000000"/>
          <w:sz w:val="30"/>
          <w:szCs w:val="30"/>
        </w:rPr>
      </w:pPr>
      <w:r>
        <w:rPr>
          <w:rFonts w:eastAsia="仿宋_GB2312" w:hint="eastAsia"/>
          <w:color w:val="000000"/>
          <w:sz w:val="30"/>
          <w:szCs w:val="30"/>
        </w:rPr>
        <w:t>截至</w:t>
      </w:r>
      <w:r>
        <w:rPr>
          <w:rFonts w:eastAsia="仿宋_GB2312" w:hint="eastAsia"/>
          <w:color w:val="000000"/>
          <w:sz w:val="30"/>
          <w:szCs w:val="30"/>
        </w:rPr>
        <w:t>2019</w:t>
      </w:r>
      <w:r>
        <w:rPr>
          <w:rFonts w:eastAsia="仿宋_GB2312"/>
          <w:color w:val="000000"/>
          <w:sz w:val="30"/>
          <w:szCs w:val="30"/>
        </w:rPr>
        <w:t>年</w:t>
      </w:r>
      <w:r>
        <w:rPr>
          <w:rFonts w:eastAsia="仿宋_GB2312" w:hint="eastAsia"/>
          <w:color w:val="000000"/>
          <w:sz w:val="30"/>
          <w:szCs w:val="30"/>
        </w:rPr>
        <w:t>12</w:t>
      </w:r>
      <w:r>
        <w:rPr>
          <w:rFonts w:eastAsia="仿宋_GB2312" w:hint="eastAsia"/>
          <w:color w:val="000000"/>
          <w:sz w:val="30"/>
          <w:szCs w:val="30"/>
        </w:rPr>
        <w:t>月</w:t>
      </w:r>
      <w:r>
        <w:rPr>
          <w:rFonts w:eastAsia="仿宋_GB2312" w:hint="eastAsia"/>
          <w:color w:val="000000"/>
          <w:sz w:val="30"/>
          <w:szCs w:val="30"/>
        </w:rPr>
        <w:t>31</w:t>
      </w:r>
      <w:r>
        <w:rPr>
          <w:rFonts w:eastAsia="仿宋_GB2312" w:hint="eastAsia"/>
          <w:color w:val="000000"/>
          <w:sz w:val="30"/>
          <w:szCs w:val="30"/>
        </w:rPr>
        <w:t>日，</w:t>
      </w:r>
      <w:r>
        <w:rPr>
          <w:rFonts w:ascii="Times New Roman" w:eastAsia="仿宋_GB2312" w:hAnsi="Times New Roman" w:cs="Times New Roman" w:hint="eastAsia"/>
          <w:color w:val="000000"/>
          <w:sz w:val="30"/>
          <w:szCs w:val="30"/>
        </w:rPr>
        <w:t>上海市</w:t>
      </w:r>
      <w:proofErr w:type="gramStart"/>
      <w:r>
        <w:rPr>
          <w:rFonts w:ascii="Times New Roman" w:eastAsia="仿宋_GB2312" w:hAnsi="Times New Roman" w:cs="Times New Roman" w:hint="eastAsia"/>
          <w:color w:val="000000"/>
          <w:sz w:val="30"/>
          <w:szCs w:val="30"/>
        </w:rPr>
        <w:t>崇明区</w:t>
      </w:r>
      <w:proofErr w:type="gramEnd"/>
      <w:r>
        <w:rPr>
          <w:rFonts w:ascii="Times New Roman" w:eastAsia="仿宋_GB2312" w:hAnsi="Times New Roman" w:cs="Times New Roman" w:hint="eastAsia"/>
          <w:color w:val="000000"/>
          <w:sz w:val="30"/>
          <w:szCs w:val="30"/>
        </w:rPr>
        <w:t>住宅建设发展中心</w:t>
      </w:r>
      <w:r>
        <w:rPr>
          <w:rFonts w:eastAsia="仿宋_GB2312" w:hint="eastAsia"/>
          <w:color w:val="000000"/>
          <w:sz w:val="30"/>
          <w:szCs w:val="30"/>
        </w:rPr>
        <w:t>拥有产权的房屋共</w:t>
      </w:r>
      <w:r>
        <w:rPr>
          <w:rFonts w:eastAsia="仿宋_GB2312"/>
          <w:color w:val="000000"/>
          <w:sz w:val="30"/>
          <w:szCs w:val="30"/>
        </w:rPr>
        <w:t>2,055.57</w:t>
      </w:r>
      <w:r>
        <w:rPr>
          <w:rFonts w:eastAsia="仿宋_GB2312" w:hint="eastAsia"/>
          <w:color w:val="000000"/>
          <w:sz w:val="30"/>
          <w:szCs w:val="30"/>
        </w:rPr>
        <w:t>平方米，其中由区机关事务管理局统一调配的供上海市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房屋管理中心使用的房屋为</w:t>
      </w:r>
      <w:r>
        <w:rPr>
          <w:rFonts w:eastAsia="仿宋_GB2312" w:hint="eastAsia"/>
          <w:color w:val="000000"/>
          <w:sz w:val="30"/>
          <w:szCs w:val="30"/>
        </w:rPr>
        <w:t>365</w:t>
      </w:r>
      <w:r>
        <w:rPr>
          <w:rFonts w:eastAsia="仿宋_GB2312" w:hint="eastAsia"/>
          <w:color w:val="000000"/>
          <w:sz w:val="30"/>
          <w:szCs w:val="30"/>
        </w:rPr>
        <w:t>平方米；供上海市</w:t>
      </w:r>
      <w:proofErr w:type="gramStart"/>
      <w:r>
        <w:rPr>
          <w:rFonts w:eastAsia="仿宋_GB2312" w:hint="eastAsia"/>
          <w:color w:val="000000"/>
          <w:sz w:val="30"/>
          <w:szCs w:val="30"/>
        </w:rPr>
        <w:t>崇明区</w:t>
      </w:r>
      <w:proofErr w:type="gramEnd"/>
      <w:r>
        <w:rPr>
          <w:rFonts w:eastAsia="仿宋_GB2312" w:hint="eastAsia"/>
          <w:color w:val="000000"/>
          <w:sz w:val="30"/>
          <w:szCs w:val="30"/>
        </w:rPr>
        <w:t>住房保障事务中心使用的房屋为</w:t>
      </w:r>
      <w:r>
        <w:rPr>
          <w:rFonts w:eastAsia="仿宋_GB2312" w:hint="eastAsia"/>
          <w:color w:val="000000"/>
          <w:sz w:val="30"/>
          <w:szCs w:val="30"/>
        </w:rPr>
        <w:t>280</w:t>
      </w:r>
      <w:r>
        <w:rPr>
          <w:rFonts w:eastAsia="仿宋_GB2312" w:hint="eastAsia"/>
          <w:color w:val="000000"/>
          <w:sz w:val="30"/>
          <w:szCs w:val="30"/>
        </w:rPr>
        <w:t>平方米。</w:t>
      </w:r>
    </w:p>
    <w:p w:rsidR="00F34E18" w:rsidRDefault="00A61F05">
      <w:pPr>
        <w:widowControl/>
        <w:ind w:firstLineChars="200" w:firstLine="602"/>
        <w:jc w:val="left"/>
        <w:outlineLvl w:val="0"/>
        <w:rPr>
          <w:rFonts w:ascii="宋体" w:hAnsi="宋体" w:cs="宋体"/>
          <w:kern w:val="0"/>
          <w:sz w:val="24"/>
        </w:rPr>
      </w:pPr>
      <w:r>
        <w:rPr>
          <w:rFonts w:ascii="楷体_GB2312" w:eastAsia="楷体_GB2312" w:hAnsi="宋体" w:cs="楷体" w:hint="eastAsia"/>
          <w:b/>
          <w:bCs/>
          <w:kern w:val="0"/>
          <w:sz w:val="30"/>
          <w:szCs w:val="30"/>
        </w:rPr>
        <w:t>（四）预算绩效管理情况</w:t>
      </w:r>
    </w:p>
    <w:p w:rsidR="00F34E18" w:rsidRDefault="00A61F05">
      <w:pPr>
        <w:pStyle w:val="Default"/>
        <w:ind w:firstLineChars="200" w:firstLine="600"/>
        <w:jc w:val="both"/>
        <w:rPr>
          <w:rFonts w:ascii="仿宋_GB2312" w:eastAsia="仿宋_GB2312" w:hAnsi="Calibri" w:cs="黑体"/>
          <w:color w:val="C00000"/>
          <w:kern w:val="2"/>
          <w:sz w:val="30"/>
          <w:szCs w:val="30"/>
        </w:rPr>
      </w:pPr>
      <w:r>
        <w:rPr>
          <w:rFonts w:ascii="仿宋_GB2312" w:eastAsia="仿宋_GB2312" w:hint="eastAsia"/>
          <w:color w:val="auto"/>
          <w:sz w:val="30"/>
          <w:szCs w:val="30"/>
        </w:rPr>
        <w:t>上海市</w:t>
      </w:r>
      <w:proofErr w:type="gramStart"/>
      <w:r>
        <w:rPr>
          <w:rFonts w:ascii="仿宋_GB2312" w:eastAsia="仿宋_GB2312" w:hint="eastAsia"/>
          <w:color w:val="auto"/>
          <w:sz w:val="30"/>
          <w:szCs w:val="30"/>
        </w:rPr>
        <w:t>崇明区</w:t>
      </w:r>
      <w:proofErr w:type="gramEnd"/>
      <w:r>
        <w:rPr>
          <w:rFonts w:ascii="仿宋_GB2312" w:eastAsia="仿宋_GB2312" w:hint="eastAsia"/>
          <w:color w:val="auto"/>
          <w:sz w:val="30"/>
          <w:szCs w:val="30"/>
        </w:rPr>
        <w:t>住房保障和房屋管理局2019年度预算绩效管理工作开展情况如下：</w:t>
      </w:r>
      <w:r>
        <w:rPr>
          <w:rFonts w:ascii="仿宋_GB2312" w:eastAsia="仿宋_GB2312" w:hint="eastAsia"/>
          <w:sz w:val="30"/>
          <w:szCs w:val="30"/>
        </w:rPr>
        <w:t>本单位建立了如下预算绩效管理制度：预</w:t>
      </w:r>
      <w:r>
        <w:rPr>
          <w:rFonts w:ascii="仿宋_GB2312" w:eastAsia="仿宋_GB2312" w:hint="eastAsia"/>
          <w:sz w:val="30"/>
          <w:szCs w:val="30"/>
        </w:rPr>
        <w:lastRenderedPageBreak/>
        <w:t>算绩效管理制度和预算绩效管理工作机制；全过程绩效管理实施</w:t>
      </w:r>
      <w:r>
        <w:rPr>
          <w:rFonts w:ascii="仿宋_GB2312" w:eastAsia="仿宋_GB2312" w:hint="eastAsia"/>
          <w:color w:val="auto"/>
          <w:sz w:val="30"/>
          <w:szCs w:val="30"/>
        </w:rPr>
        <w:t>情况：</w:t>
      </w:r>
      <w:r>
        <w:rPr>
          <w:rFonts w:ascii="仿宋_GB2312" w:eastAsia="仿宋_GB2312" w:hAnsi="Calibri" w:cs="黑体" w:hint="eastAsia"/>
          <w:color w:val="auto"/>
          <w:kern w:val="2"/>
          <w:sz w:val="30"/>
          <w:szCs w:val="30"/>
        </w:rPr>
        <w:t>编报绩效目标30个，涉及预算金额4216.78万元；绩效跟踪评价11个，涉及预算金额2817.78万元；绩效自评10个，涉及预算金额2900.9万元，平均得分88分（其中，绩效评级为“优”的项目0个；绩效评级为“良”的项目30个；绩效评级为“合格”的项目0个；绩效评级为“不合格”的项目0个。绩效自评中共发现问题0个，已经完成整改0个，正在整改0个）。</w:t>
      </w:r>
    </w:p>
    <w:p w:rsidR="00F34E18" w:rsidRDefault="00F34E18">
      <w:pPr>
        <w:jc w:val="center"/>
        <w:rPr>
          <w:rFonts w:ascii="黑体" w:eastAsia="黑体"/>
          <w:sz w:val="30"/>
          <w:szCs w:val="30"/>
        </w:rPr>
      </w:pPr>
    </w:p>
    <w:p w:rsidR="00F34E18" w:rsidRDefault="00A61F05">
      <w:pPr>
        <w:jc w:val="center"/>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第四部分    名词解释</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一、财政拨款收入：指单位本年度从本级财政部门取得的财政拨款，包括一般公共预算财政拨款和政府性基金预算财政拨款。</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三、经营收入：指事业单位在专业业务活动及其辅助活动之外开展非独立核算经营活动取得的收入。</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四、其他收入：指单位取得的除“财政拨款收入”、“事业收入”、“经营收入”等以外的收入。</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五、年初结转和结余：指以前年度尚未完成、结转到本年按有关规定继续使用的资金。</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七、基本支出：指单位为保障机构正常运转、完成日常工作任务而发生的各项支出。</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九、经营支出：指事业单位在专业活动及辅助活动之外开展非独立核算经营活动发生的支出。</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十、“三公”经费：指单位使用本级财政拨款安排的因公出国（境）费、公务用车购置及运行维护费和公务接待费。其中:</w:t>
      </w:r>
      <w:r>
        <w:rPr>
          <w:rFonts w:ascii="仿宋_GB2312" w:eastAsia="仿宋_GB2312" w:hint="eastAsia"/>
          <w:sz w:val="30"/>
          <w:szCs w:val="30"/>
        </w:rPr>
        <w:lastRenderedPageBreak/>
        <w:t>因公出国（境）</w:t>
      </w:r>
      <w:proofErr w:type="gramStart"/>
      <w:r>
        <w:rPr>
          <w:rFonts w:ascii="仿宋_GB2312" w:eastAsia="仿宋_GB2312" w:hint="eastAsia"/>
          <w:sz w:val="30"/>
          <w:szCs w:val="30"/>
        </w:rPr>
        <w:t>费反映</w:t>
      </w:r>
      <w:proofErr w:type="gramEnd"/>
      <w:r>
        <w:rPr>
          <w:rFonts w:ascii="仿宋_GB2312" w:eastAsia="仿宋_GB2312" w:hint="eastAsia"/>
          <w:sz w:val="30"/>
          <w:szCs w:val="30"/>
        </w:rPr>
        <w:t>单位参加国际合作交流、重大项目洽谈、境外培训研修等的国际旅费、国外城市间交通费、住宿费、伙食费、培训费、公杂费等支出；公务接待</w:t>
      </w:r>
      <w:proofErr w:type="gramStart"/>
      <w:r>
        <w:rPr>
          <w:rFonts w:ascii="仿宋_GB2312" w:eastAsia="仿宋_GB2312" w:hint="eastAsia"/>
          <w:sz w:val="30"/>
          <w:szCs w:val="30"/>
        </w:rPr>
        <w:t>费反映</w:t>
      </w:r>
      <w:proofErr w:type="gramEnd"/>
      <w:r>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F34E18" w:rsidRDefault="00A61F05">
      <w:pPr>
        <w:ind w:firstLineChars="200" w:firstLine="600"/>
        <w:rPr>
          <w:rFonts w:ascii="仿宋_GB2312" w:eastAsia="仿宋_GB2312"/>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sectPr w:rsidR="00F34E1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8B" w:rsidRDefault="0032068B">
      <w:r>
        <w:separator/>
      </w:r>
    </w:p>
  </w:endnote>
  <w:endnote w:type="continuationSeparator" w:id="0">
    <w:p w:rsidR="0032068B" w:rsidRDefault="0032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05" w:rsidRDefault="00A61F05">
    <w:pPr>
      <w:pStyle w:val="a4"/>
      <w:jc w:val="center"/>
    </w:pPr>
    <w:r>
      <w:fldChar w:fldCharType="begin"/>
    </w:r>
    <w:r>
      <w:instrText xml:space="preserve"> PAGE   \* MERGEFORMAT </w:instrText>
    </w:r>
    <w:r>
      <w:fldChar w:fldCharType="separate"/>
    </w:r>
    <w:r w:rsidR="0019318D" w:rsidRPr="0019318D">
      <w:rPr>
        <w:noProof/>
        <w:lang w:val="zh-CN"/>
      </w:rPr>
      <w:t>34</w:t>
    </w:r>
    <w:r>
      <w:rPr>
        <w:lang w:val="zh-CN"/>
      </w:rPr>
      <w:fldChar w:fldCharType="end"/>
    </w:r>
  </w:p>
  <w:p w:rsidR="00A61F05" w:rsidRDefault="00A61F0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8B" w:rsidRDefault="0032068B">
      <w:r>
        <w:separator/>
      </w:r>
    </w:p>
  </w:footnote>
  <w:footnote w:type="continuationSeparator" w:id="0">
    <w:p w:rsidR="0032068B" w:rsidRDefault="00320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05" w:rsidRDefault="00A61F0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58FF"/>
    <w:multiLevelType w:val="singleLevel"/>
    <w:tmpl w:val="2D6958F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onsecutiveHyphenLimit w:val="46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9C"/>
    <w:rsid w:val="000010A2"/>
    <w:rsid w:val="00002988"/>
    <w:rsid w:val="00002ED2"/>
    <w:rsid w:val="00003679"/>
    <w:rsid w:val="00004169"/>
    <w:rsid w:val="000064FD"/>
    <w:rsid w:val="00006C3B"/>
    <w:rsid w:val="00007041"/>
    <w:rsid w:val="000101D4"/>
    <w:rsid w:val="00012850"/>
    <w:rsid w:val="0001593A"/>
    <w:rsid w:val="000165D1"/>
    <w:rsid w:val="00020097"/>
    <w:rsid w:val="000208A2"/>
    <w:rsid w:val="00023598"/>
    <w:rsid w:val="0002787B"/>
    <w:rsid w:val="00031247"/>
    <w:rsid w:val="0003212E"/>
    <w:rsid w:val="00033C55"/>
    <w:rsid w:val="00035E5A"/>
    <w:rsid w:val="0003612C"/>
    <w:rsid w:val="000368B6"/>
    <w:rsid w:val="00037B07"/>
    <w:rsid w:val="00041AC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0783"/>
    <w:rsid w:val="00071B13"/>
    <w:rsid w:val="00072889"/>
    <w:rsid w:val="00072FED"/>
    <w:rsid w:val="00073F78"/>
    <w:rsid w:val="00080808"/>
    <w:rsid w:val="000826F2"/>
    <w:rsid w:val="00083BE4"/>
    <w:rsid w:val="0008408C"/>
    <w:rsid w:val="000903AC"/>
    <w:rsid w:val="0009047E"/>
    <w:rsid w:val="0009084B"/>
    <w:rsid w:val="00091E55"/>
    <w:rsid w:val="0009385E"/>
    <w:rsid w:val="00093A8F"/>
    <w:rsid w:val="000958A6"/>
    <w:rsid w:val="000958D6"/>
    <w:rsid w:val="00096E25"/>
    <w:rsid w:val="000979C9"/>
    <w:rsid w:val="00097DB9"/>
    <w:rsid w:val="000A171F"/>
    <w:rsid w:val="000A1FF9"/>
    <w:rsid w:val="000A22AD"/>
    <w:rsid w:val="000A3E0F"/>
    <w:rsid w:val="000A45C4"/>
    <w:rsid w:val="000A52AA"/>
    <w:rsid w:val="000A5BA5"/>
    <w:rsid w:val="000A5FBE"/>
    <w:rsid w:val="000A6877"/>
    <w:rsid w:val="000A78EC"/>
    <w:rsid w:val="000B1A3C"/>
    <w:rsid w:val="000B4E9B"/>
    <w:rsid w:val="000B50DE"/>
    <w:rsid w:val="000B5E05"/>
    <w:rsid w:val="000B6FD7"/>
    <w:rsid w:val="000B7F8A"/>
    <w:rsid w:val="000C424C"/>
    <w:rsid w:val="000C4733"/>
    <w:rsid w:val="000C4DA0"/>
    <w:rsid w:val="000C676E"/>
    <w:rsid w:val="000C708D"/>
    <w:rsid w:val="000C7E6D"/>
    <w:rsid w:val="000D0016"/>
    <w:rsid w:val="000D06BF"/>
    <w:rsid w:val="000D0979"/>
    <w:rsid w:val="000D19D0"/>
    <w:rsid w:val="000D28FB"/>
    <w:rsid w:val="000D4BFC"/>
    <w:rsid w:val="000D5F94"/>
    <w:rsid w:val="000D5FC4"/>
    <w:rsid w:val="000D7C36"/>
    <w:rsid w:val="000E0A17"/>
    <w:rsid w:val="000E10BE"/>
    <w:rsid w:val="000E2408"/>
    <w:rsid w:val="000E5A63"/>
    <w:rsid w:val="000E6A47"/>
    <w:rsid w:val="000F1D18"/>
    <w:rsid w:val="000F3A07"/>
    <w:rsid w:val="000F4017"/>
    <w:rsid w:val="000F4E6E"/>
    <w:rsid w:val="00103478"/>
    <w:rsid w:val="001036F6"/>
    <w:rsid w:val="00103D6C"/>
    <w:rsid w:val="00103EBF"/>
    <w:rsid w:val="00105AE8"/>
    <w:rsid w:val="00106893"/>
    <w:rsid w:val="00106DF4"/>
    <w:rsid w:val="0011056D"/>
    <w:rsid w:val="001108C6"/>
    <w:rsid w:val="00112D6D"/>
    <w:rsid w:val="00113470"/>
    <w:rsid w:val="0011478A"/>
    <w:rsid w:val="00114CFE"/>
    <w:rsid w:val="00116421"/>
    <w:rsid w:val="00122900"/>
    <w:rsid w:val="00122C3E"/>
    <w:rsid w:val="00122DD3"/>
    <w:rsid w:val="00127ED4"/>
    <w:rsid w:val="00130627"/>
    <w:rsid w:val="0013064E"/>
    <w:rsid w:val="00131018"/>
    <w:rsid w:val="00131FD8"/>
    <w:rsid w:val="00136A4E"/>
    <w:rsid w:val="00136B2A"/>
    <w:rsid w:val="00140021"/>
    <w:rsid w:val="00140058"/>
    <w:rsid w:val="00141BC6"/>
    <w:rsid w:val="00141D03"/>
    <w:rsid w:val="00141F0E"/>
    <w:rsid w:val="00142799"/>
    <w:rsid w:val="0014303B"/>
    <w:rsid w:val="00143A17"/>
    <w:rsid w:val="00143AD4"/>
    <w:rsid w:val="0014461E"/>
    <w:rsid w:val="001446B1"/>
    <w:rsid w:val="00146084"/>
    <w:rsid w:val="001463F4"/>
    <w:rsid w:val="0014660F"/>
    <w:rsid w:val="001508EE"/>
    <w:rsid w:val="001515AA"/>
    <w:rsid w:val="001534D6"/>
    <w:rsid w:val="001554E0"/>
    <w:rsid w:val="00156432"/>
    <w:rsid w:val="00157511"/>
    <w:rsid w:val="0016209F"/>
    <w:rsid w:val="0016220D"/>
    <w:rsid w:val="001633A7"/>
    <w:rsid w:val="00164147"/>
    <w:rsid w:val="001656C0"/>
    <w:rsid w:val="0017289D"/>
    <w:rsid w:val="00172F09"/>
    <w:rsid w:val="001766FA"/>
    <w:rsid w:val="001769B1"/>
    <w:rsid w:val="00176A90"/>
    <w:rsid w:val="00180D9A"/>
    <w:rsid w:val="00183ED7"/>
    <w:rsid w:val="00186F8E"/>
    <w:rsid w:val="001872EB"/>
    <w:rsid w:val="00190795"/>
    <w:rsid w:val="00191774"/>
    <w:rsid w:val="00191A67"/>
    <w:rsid w:val="0019318D"/>
    <w:rsid w:val="00194642"/>
    <w:rsid w:val="00195455"/>
    <w:rsid w:val="0019579F"/>
    <w:rsid w:val="001966A6"/>
    <w:rsid w:val="001968DB"/>
    <w:rsid w:val="001A07BB"/>
    <w:rsid w:val="001A1F2C"/>
    <w:rsid w:val="001A30D2"/>
    <w:rsid w:val="001A3BE8"/>
    <w:rsid w:val="001A5EFD"/>
    <w:rsid w:val="001B057B"/>
    <w:rsid w:val="001B0DFF"/>
    <w:rsid w:val="001B11F6"/>
    <w:rsid w:val="001B26E7"/>
    <w:rsid w:val="001B3D4C"/>
    <w:rsid w:val="001B4775"/>
    <w:rsid w:val="001B6374"/>
    <w:rsid w:val="001B7C79"/>
    <w:rsid w:val="001C1F26"/>
    <w:rsid w:val="001C25EC"/>
    <w:rsid w:val="001C3948"/>
    <w:rsid w:val="001C47B5"/>
    <w:rsid w:val="001C61E8"/>
    <w:rsid w:val="001C62E9"/>
    <w:rsid w:val="001E067D"/>
    <w:rsid w:val="001E1779"/>
    <w:rsid w:val="001E34DB"/>
    <w:rsid w:val="001E44A8"/>
    <w:rsid w:val="001E5F9A"/>
    <w:rsid w:val="001E7BB7"/>
    <w:rsid w:val="001F089A"/>
    <w:rsid w:val="001F189C"/>
    <w:rsid w:val="001F28D4"/>
    <w:rsid w:val="001F3273"/>
    <w:rsid w:val="001F5B1E"/>
    <w:rsid w:val="001F62A6"/>
    <w:rsid w:val="001F67C6"/>
    <w:rsid w:val="001F6BEB"/>
    <w:rsid w:val="002013A7"/>
    <w:rsid w:val="00204081"/>
    <w:rsid w:val="0020409B"/>
    <w:rsid w:val="00206707"/>
    <w:rsid w:val="002103CF"/>
    <w:rsid w:val="002108C7"/>
    <w:rsid w:val="00210D32"/>
    <w:rsid w:val="00214C1E"/>
    <w:rsid w:val="002165D2"/>
    <w:rsid w:val="002203AE"/>
    <w:rsid w:val="00221D71"/>
    <w:rsid w:val="002228A3"/>
    <w:rsid w:val="00223685"/>
    <w:rsid w:val="00223C4E"/>
    <w:rsid w:val="00225949"/>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70260"/>
    <w:rsid w:val="002704C9"/>
    <w:rsid w:val="002713C7"/>
    <w:rsid w:val="00272684"/>
    <w:rsid w:val="00273C49"/>
    <w:rsid w:val="0027491C"/>
    <w:rsid w:val="00276C4D"/>
    <w:rsid w:val="0027713E"/>
    <w:rsid w:val="00277371"/>
    <w:rsid w:val="00280B87"/>
    <w:rsid w:val="0028405E"/>
    <w:rsid w:val="00285D63"/>
    <w:rsid w:val="0028633A"/>
    <w:rsid w:val="00286DC8"/>
    <w:rsid w:val="0029203B"/>
    <w:rsid w:val="00292A6E"/>
    <w:rsid w:val="00293D9E"/>
    <w:rsid w:val="00294309"/>
    <w:rsid w:val="0029507A"/>
    <w:rsid w:val="00296A54"/>
    <w:rsid w:val="002A30F6"/>
    <w:rsid w:val="002B0E91"/>
    <w:rsid w:val="002B4FF1"/>
    <w:rsid w:val="002B5132"/>
    <w:rsid w:val="002B67F8"/>
    <w:rsid w:val="002B7DCF"/>
    <w:rsid w:val="002C3898"/>
    <w:rsid w:val="002C3AF8"/>
    <w:rsid w:val="002C5EF1"/>
    <w:rsid w:val="002C72A6"/>
    <w:rsid w:val="002C7444"/>
    <w:rsid w:val="002D0A98"/>
    <w:rsid w:val="002D32FE"/>
    <w:rsid w:val="002D398F"/>
    <w:rsid w:val="002D42AC"/>
    <w:rsid w:val="002D464D"/>
    <w:rsid w:val="002D5020"/>
    <w:rsid w:val="002D606F"/>
    <w:rsid w:val="002D6153"/>
    <w:rsid w:val="002D710D"/>
    <w:rsid w:val="002D7282"/>
    <w:rsid w:val="002D7607"/>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2068B"/>
    <w:rsid w:val="003225E3"/>
    <w:rsid w:val="00322C22"/>
    <w:rsid w:val="003251C0"/>
    <w:rsid w:val="00325745"/>
    <w:rsid w:val="00335376"/>
    <w:rsid w:val="00336006"/>
    <w:rsid w:val="00341AF7"/>
    <w:rsid w:val="00344132"/>
    <w:rsid w:val="00345385"/>
    <w:rsid w:val="003459F6"/>
    <w:rsid w:val="00345F2B"/>
    <w:rsid w:val="00346621"/>
    <w:rsid w:val="003509C9"/>
    <w:rsid w:val="00351D77"/>
    <w:rsid w:val="00353451"/>
    <w:rsid w:val="0035377F"/>
    <w:rsid w:val="003544FF"/>
    <w:rsid w:val="00354B78"/>
    <w:rsid w:val="003618C7"/>
    <w:rsid w:val="00361DE7"/>
    <w:rsid w:val="00363F02"/>
    <w:rsid w:val="00364532"/>
    <w:rsid w:val="00374A62"/>
    <w:rsid w:val="00376AD9"/>
    <w:rsid w:val="00376E08"/>
    <w:rsid w:val="00380C62"/>
    <w:rsid w:val="00380D67"/>
    <w:rsid w:val="003816B7"/>
    <w:rsid w:val="00382637"/>
    <w:rsid w:val="0038380C"/>
    <w:rsid w:val="003854B6"/>
    <w:rsid w:val="00387CF1"/>
    <w:rsid w:val="00391C97"/>
    <w:rsid w:val="00393705"/>
    <w:rsid w:val="00395102"/>
    <w:rsid w:val="00397453"/>
    <w:rsid w:val="0039774D"/>
    <w:rsid w:val="003A01E9"/>
    <w:rsid w:val="003A124D"/>
    <w:rsid w:val="003A22FF"/>
    <w:rsid w:val="003A2371"/>
    <w:rsid w:val="003A27A9"/>
    <w:rsid w:val="003A374B"/>
    <w:rsid w:val="003A3E6F"/>
    <w:rsid w:val="003A4F06"/>
    <w:rsid w:val="003B008F"/>
    <w:rsid w:val="003B30B1"/>
    <w:rsid w:val="003B35F2"/>
    <w:rsid w:val="003B4921"/>
    <w:rsid w:val="003B5A5E"/>
    <w:rsid w:val="003B7339"/>
    <w:rsid w:val="003C1187"/>
    <w:rsid w:val="003C154D"/>
    <w:rsid w:val="003C22A3"/>
    <w:rsid w:val="003C5D5A"/>
    <w:rsid w:val="003D0D75"/>
    <w:rsid w:val="003D105F"/>
    <w:rsid w:val="003D4416"/>
    <w:rsid w:val="003D531D"/>
    <w:rsid w:val="003D5845"/>
    <w:rsid w:val="003E0101"/>
    <w:rsid w:val="003E1866"/>
    <w:rsid w:val="003E29F6"/>
    <w:rsid w:val="003E4344"/>
    <w:rsid w:val="003E4DE5"/>
    <w:rsid w:val="003E5047"/>
    <w:rsid w:val="003E6DF2"/>
    <w:rsid w:val="003E788C"/>
    <w:rsid w:val="003F4BF2"/>
    <w:rsid w:val="003F6045"/>
    <w:rsid w:val="003F7E1E"/>
    <w:rsid w:val="00402F78"/>
    <w:rsid w:val="0040496A"/>
    <w:rsid w:val="00404C24"/>
    <w:rsid w:val="0041179B"/>
    <w:rsid w:val="004120F9"/>
    <w:rsid w:val="00413296"/>
    <w:rsid w:val="004137D5"/>
    <w:rsid w:val="00413BA4"/>
    <w:rsid w:val="00413BD6"/>
    <w:rsid w:val="00414CCC"/>
    <w:rsid w:val="004207EA"/>
    <w:rsid w:val="004210D5"/>
    <w:rsid w:val="00425053"/>
    <w:rsid w:val="00427FED"/>
    <w:rsid w:val="004302CC"/>
    <w:rsid w:val="00434279"/>
    <w:rsid w:val="004343EE"/>
    <w:rsid w:val="00434CF0"/>
    <w:rsid w:val="00436DA8"/>
    <w:rsid w:val="00437475"/>
    <w:rsid w:val="00441ECE"/>
    <w:rsid w:val="004432A1"/>
    <w:rsid w:val="004442FE"/>
    <w:rsid w:val="00453082"/>
    <w:rsid w:val="00457B7A"/>
    <w:rsid w:val="00461931"/>
    <w:rsid w:val="00463D8B"/>
    <w:rsid w:val="00464C8F"/>
    <w:rsid w:val="00465A04"/>
    <w:rsid w:val="00465D76"/>
    <w:rsid w:val="00470E43"/>
    <w:rsid w:val="00470F08"/>
    <w:rsid w:val="00474D24"/>
    <w:rsid w:val="0048123D"/>
    <w:rsid w:val="00482129"/>
    <w:rsid w:val="0048515D"/>
    <w:rsid w:val="00485D5A"/>
    <w:rsid w:val="00487460"/>
    <w:rsid w:val="00487BEB"/>
    <w:rsid w:val="00492643"/>
    <w:rsid w:val="00493622"/>
    <w:rsid w:val="004A0B67"/>
    <w:rsid w:val="004A1499"/>
    <w:rsid w:val="004A3478"/>
    <w:rsid w:val="004A4DAA"/>
    <w:rsid w:val="004B292F"/>
    <w:rsid w:val="004B5BEE"/>
    <w:rsid w:val="004B6C28"/>
    <w:rsid w:val="004B7499"/>
    <w:rsid w:val="004C0988"/>
    <w:rsid w:val="004C0EF4"/>
    <w:rsid w:val="004C1E66"/>
    <w:rsid w:val="004C3858"/>
    <w:rsid w:val="004D2C36"/>
    <w:rsid w:val="004D2E66"/>
    <w:rsid w:val="004D3C14"/>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27D79"/>
    <w:rsid w:val="00532E0D"/>
    <w:rsid w:val="005357B4"/>
    <w:rsid w:val="00535A17"/>
    <w:rsid w:val="00535F61"/>
    <w:rsid w:val="005408B6"/>
    <w:rsid w:val="00542E35"/>
    <w:rsid w:val="005446B5"/>
    <w:rsid w:val="00544BF2"/>
    <w:rsid w:val="00545007"/>
    <w:rsid w:val="00545F63"/>
    <w:rsid w:val="00553F8F"/>
    <w:rsid w:val="00555346"/>
    <w:rsid w:val="005560DA"/>
    <w:rsid w:val="00556B86"/>
    <w:rsid w:val="005571D0"/>
    <w:rsid w:val="00560667"/>
    <w:rsid w:val="00562E03"/>
    <w:rsid w:val="0056370D"/>
    <w:rsid w:val="00563D90"/>
    <w:rsid w:val="005644D5"/>
    <w:rsid w:val="005665B2"/>
    <w:rsid w:val="00566CF7"/>
    <w:rsid w:val="00566DE7"/>
    <w:rsid w:val="00567288"/>
    <w:rsid w:val="00571038"/>
    <w:rsid w:val="005713E6"/>
    <w:rsid w:val="0057315A"/>
    <w:rsid w:val="00574E3B"/>
    <w:rsid w:val="00580D6D"/>
    <w:rsid w:val="005816F8"/>
    <w:rsid w:val="00582341"/>
    <w:rsid w:val="0058360B"/>
    <w:rsid w:val="0059093C"/>
    <w:rsid w:val="005932A7"/>
    <w:rsid w:val="00596EF9"/>
    <w:rsid w:val="005979E1"/>
    <w:rsid w:val="005979E4"/>
    <w:rsid w:val="00597D5D"/>
    <w:rsid w:val="005A0518"/>
    <w:rsid w:val="005A27E9"/>
    <w:rsid w:val="005A2D7C"/>
    <w:rsid w:val="005A49AB"/>
    <w:rsid w:val="005A57FB"/>
    <w:rsid w:val="005B0B3A"/>
    <w:rsid w:val="005B1441"/>
    <w:rsid w:val="005B46B8"/>
    <w:rsid w:val="005B4833"/>
    <w:rsid w:val="005B60AA"/>
    <w:rsid w:val="005C1A05"/>
    <w:rsid w:val="005C46F6"/>
    <w:rsid w:val="005C64CC"/>
    <w:rsid w:val="005C6B88"/>
    <w:rsid w:val="005D4C55"/>
    <w:rsid w:val="005D55CA"/>
    <w:rsid w:val="005E0BCB"/>
    <w:rsid w:val="005E10A1"/>
    <w:rsid w:val="005E14D1"/>
    <w:rsid w:val="005E4687"/>
    <w:rsid w:val="005E4B94"/>
    <w:rsid w:val="005F0A33"/>
    <w:rsid w:val="005F1AED"/>
    <w:rsid w:val="005F6330"/>
    <w:rsid w:val="005F76C0"/>
    <w:rsid w:val="006002E8"/>
    <w:rsid w:val="00600344"/>
    <w:rsid w:val="00601472"/>
    <w:rsid w:val="00602B15"/>
    <w:rsid w:val="00606C5B"/>
    <w:rsid w:val="00610435"/>
    <w:rsid w:val="00612CE0"/>
    <w:rsid w:val="006132C0"/>
    <w:rsid w:val="00615A27"/>
    <w:rsid w:val="0061795B"/>
    <w:rsid w:val="006220CA"/>
    <w:rsid w:val="00624CFE"/>
    <w:rsid w:val="00626937"/>
    <w:rsid w:val="00630105"/>
    <w:rsid w:val="00631754"/>
    <w:rsid w:val="0063448D"/>
    <w:rsid w:val="0063511A"/>
    <w:rsid w:val="0063561F"/>
    <w:rsid w:val="00635E93"/>
    <w:rsid w:val="006376A5"/>
    <w:rsid w:val="00640C33"/>
    <w:rsid w:val="00640F31"/>
    <w:rsid w:val="00641563"/>
    <w:rsid w:val="00642292"/>
    <w:rsid w:val="006450EA"/>
    <w:rsid w:val="006462F5"/>
    <w:rsid w:val="0064731C"/>
    <w:rsid w:val="0064784E"/>
    <w:rsid w:val="00647AFD"/>
    <w:rsid w:val="00653036"/>
    <w:rsid w:val="00657016"/>
    <w:rsid w:val="00657230"/>
    <w:rsid w:val="00657383"/>
    <w:rsid w:val="00657BC8"/>
    <w:rsid w:val="00661EA3"/>
    <w:rsid w:val="00662A32"/>
    <w:rsid w:val="00662ED2"/>
    <w:rsid w:val="006630AE"/>
    <w:rsid w:val="00663A92"/>
    <w:rsid w:val="00665F63"/>
    <w:rsid w:val="0066776E"/>
    <w:rsid w:val="006701A0"/>
    <w:rsid w:val="00671768"/>
    <w:rsid w:val="00671AE6"/>
    <w:rsid w:val="00672FEE"/>
    <w:rsid w:val="00673AD5"/>
    <w:rsid w:val="00677858"/>
    <w:rsid w:val="006811DF"/>
    <w:rsid w:val="00682866"/>
    <w:rsid w:val="00684933"/>
    <w:rsid w:val="00685561"/>
    <w:rsid w:val="006863B9"/>
    <w:rsid w:val="00686771"/>
    <w:rsid w:val="0068711A"/>
    <w:rsid w:val="00690412"/>
    <w:rsid w:val="00690628"/>
    <w:rsid w:val="006955D4"/>
    <w:rsid w:val="00697C41"/>
    <w:rsid w:val="006A0480"/>
    <w:rsid w:val="006A12B3"/>
    <w:rsid w:val="006A14EA"/>
    <w:rsid w:val="006A1E39"/>
    <w:rsid w:val="006B2B70"/>
    <w:rsid w:val="006B2BF8"/>
    <w:rsid w:val="006B5701"/>
    <w:rsid w:val="006B6FEF"/>
    <w:rsid w:val="006B7AB8"/>
    <w:rsid w:val="006C132F"/>
    <w:rsid w:val="006C1BB7"/>
    <w:rsid w:val="006C3F14"/>
    <w:rsid w:val="006C6A9C"/>
    <w:rsid w:val="006C6D80"/>
    <w:rsid w:val="006D2EA9"/>
    <w:rsid w:val="006D607B"/>
    <w:rsid w:val="006D779F"/>
    <w:rsid w:val="006D78BB"/>
    <w:rsid w:val="006D7E31"/>
    <w:rsid w:val="006E477E"/>
    <w:rsid w:val="006E5C32"/>
    <w:rsid w:val="006E6E2C"/>
    <w:rsid w:val="006E7B8B"/>
    <w:rsid w:val="006F19A0"/>
    <w:rsid w:val="006F1B15"/>
    <w:rsid w:val="006F2704"/>
    <w:rsid w:val="006F7034"/>
    <w:rsid w:val="00701E27"/>
    <w:rsid w:val="00701E32"/>
    <w:rsid w:val="007025AF"/>
    <w:rsid w:val="007055D9"/>
    <w:rsid w:val="00705669"/>
    <w:rsid w:val="00706E08"/>
    <w:rsid w:val="00711701"/>
    <w:rsid w:val="00713CB1"/>
    <w:rsid w:val="00717003"/>
    <w:rsid w:val="0072067E"/>
    <w:rsid w:val="00723235"/>
    <w:rsid w:val="00723B0B"/>
    <w:rsid w:val="007242B7"/>
    <w:rsid w:val="00730B0B"/>
    <w:rsid w:val="00735856"/>
    <w:rsid w:val="0073637A"/>
    <w:rsid w:val="00737FFA"/>
    <w:rsid w:val="00740376"/>
    <w:rsid w:val="00742171"/>
    <w:rsid w:val="00743163"/>
    <w:rsid w:val="0074470D"/>
    <w:rsid w:val="007476FC"/>
    <w:rsid w:val="00747D81"/>
    <w:rsid w:val="00750890"/>
    <w:rsid w:val="00751B27"/>
    <w:rsid w:val="00751BDD"/>
    <w:rsid w:val="00754673"/>
    <w:rsid w:val="00757778"/>
    <w:rsid w:val="00760A80"/>
    <w:rsid w:val="007616FE"/>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3C0D"/>
    <w:rsid w:val="00784315"/>
    <w:rsid w:val="007843D6"/>
    <w:rsid w:val="00787084"/>
    <w:rsid w:val="00792264"/>
    <w:rsid w:val="00793282"/>
    <w:rsid w:val="007939B0"/>
    <w:rsid w:val="00794237"/>
    <w:rsid w:val="00796E78"/>
    <w:rsid w:val="007975EA"/>
    <w:rsid w:val="007A57D2"/>
    <w:rsid w:val="007A5E08"/>
    <w:rsid w:val="007A5EF7"/>
    <w:rsid w:val="007A64F9"/>
    <w:rsid w:val="007A6E80"/>
    <w:rsid w:val="007B19DF"/>
    <w:rsid w:val="007B35AC"/>
    <w:rsid w:val="007B723A"/>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18BE"/>
    <w:rsid w:val="00811912"/>
    <w:rsid w:val="00812348"/>
    <w:rsid w:val="0081258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7639"/>
    <w:rsid w:val="00842925"/>
    <w:rsid w:val="00843515"/>
    <w:rsid w:val="00843975"/>
    <w:rsid w:val="00845B06"/>
    <w:rsid w:val="00847F47"/>
    <w:rsid w:val="00850EE8"/>
    <w:rsid w:val="00851A4E"/>
    <w:rsid w:val="00852B32"/>
    <w:rsid w:val="00853BBE"/>
    <w:rsid w:val="00857BC1"/>
    <w:rsid w:val="00857FA1"/>
    <w:rsid w:val="008602DE"/>
    <w:rsid w:val="0086180E"/>
    <w:rsid w:val="00861CC3"/>
    <w:rsid w:val="00862D79"/>
    <w:rsid w:val="00863971"/>
    <w:rsid w:val="00864356"/>
    <w:rsid w:val="00865B30"/>
    <w:rsid w:val="00866537"/>
    <w:rsid w:val="0087020F"/>
    <w:rsid w:val="008709A5"/>
    <w:rsid w:val="00872EFC"/>
    <w:rsid w:val="00874A64"/>
    <w:rsid w:val="00875BDF"/>
    <w:rsid w:val="00875D28"/>
    <w:rsid w:val="00881023"/>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2669"/>
    <w:rsid w:val="008A3F4B"/>
    <w:rsid w:val="008A7E1E"/>
    <w:rsid w:val="008B0453"/>
    <w:rsid w:val="008B169B"/>
    <w:rsid w:val="008B5871"/>
    <w:rsid w:val="008B58B0"/>
    <w:rsid w:val="008C015F"/>
    <w:rsid w:val="008C06C0"/>
    <w:rsid w:val="008C20DC"/>
    <w:rsid w:val="008C5680"/>
    <w:rsid w:val="008C6E1D"/>
    <w:rsid w:val="008C7171"/>
    <w:rsid w:val="008C720F"/>
    <w:rsid w:val="008D026A"/>
    <w:rsid w:val="008D385C"/>
    <w:rsid w:val="008D56ED"/>
    <w:rsid w:val="008E058C"/>
    <w:rsid w:val="008E3365"/>
    <w:rsid w:val="008E4209"/>
    <w:rsid w:val="008E4602"/>
    <w:rsid w:val="008E532E"/>
    <w:rsid w:val="008E6027"/>
    <w:rsid w:val="008F10A6"/>
    <w:rsid w:val="008F424C"/>
    <w:rsid w:val="008F4E32"/>
    <w:rsid w:val="009003B1"/>
    <w:rsid w:val="0090049A"/>
    <w:rsid w:val="00901744"/>
    <w:rsid w:val="009018DD"/>
    <w:rsid w:val="00905D53"/>
    <w:rsid w:val="009118CC"/>
    <w:rsid w:val="00915436"/>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125D"/>
    <w:rsid w:val="0094251D"/>
    <w:rsid w:val="0095099B"/>
    <w:rsid w:val="00951E4A"/>
    <w:rsid w:val="009554F5"/>
    <w:rsid w:val="009560D0"/>
    <w:rsid w:val="00960308"/>
    <w:rsid w:val="0096092F"/>
    <w:rsid w:val="00960FE8"/>
    <w:rsid w:val="00964857"/>
    <w:rsid w:val="0096578D"/>
    <w:rsid w:val="009702DE"/>
    <w:rsid w:val="00970741"/>
    <w:rsid w:val="00971353"/>
    <w:rsid w:val="009720A1"/>
    <w:rsid w:val="00973745"/>
    <w:rsid w:val="00974C48"/>
    <w:rsid w:val="009758FE"/>
    <w:rsid w:val="0097670C"/>
    <w:rsid w:val="00980455"/>
    <w:rsid w:val="0098128D"/>
    <w:rsid w:val="00984E70"/>
    <w:rsid w:val="0098504F"/>
    <w:rsid w:val="009868C1"/>
    <w:rsid w:val="00986A09"/>
    <w:rsid w:val="00986B56"/>
    <w:rsid w:val="00986F24"/>
    <w:rsid w:val="00987371"/>
    <w:rsid w:val="00987F3D"/>
    <w:rsid w:val="00992A59"/>
    <w:rsid w:val="00992B45"/>
    <w:rsid w:val="00992E3C"/>
    <w:rsid w:val="00993CE7"/>
    <w:rsid w:val="0099474C"/>
    <w:rsid w:val="00994907"/>
    <w:rsid w:val="009951C0"/>
    <w:rsid w:val="0099686B"/>
    <w:rsid w:val="009973E0"/>
    <w:rsid w:val="009B11CA"/>
    <w:rsid w:val="009B3814"/>
    <w:rsid w:val="009B3ECF"/>
    <w:rsid w:val="009B7A61"/>
    <w:rsid w:val="009B7F6F"/>
    <w:rsid w:val="009C3894"/>
    <w:rsid w:val="009C693E"/>
    <w:rsid w:val="009D1777"/>
    <w:rsid w:val="009D2A9C"/>
    <w:rsid w:val="009D5EDF"/>
    <w:rsid w:val="009D6B9C"/>
    <w:rsid w:val="009E0CC5"/>
    <w:rsid w:val="009E18CB"/>
    <w:rsid w:val="009E2216"/>
    <w:rsid w:val="009E2960"/>
    <w:rsid w:val="009E38CC"/>
    <w:rsid w:val="009E4C54"/>
    <w:rsid w:val="009E5E8B"/>
    <w:rsid w:val="009E6908"/>
    <w:rsid w:val="009F1756"/>
    <w:rsid w:val="009F1866"/>
    <w:rsid w:val="009F1EC4"/>
    <w:rsid w:val="009F1F64"/>
    <w:rsid w:val="009F4158"/>
    <w:rsid w:val="009F542D"/>
    <w:rsid w:val="009F54AC"/>
    <w:rsid w:val="009F78C2"/>
    <w:rsid w:val="00A035DF"/>
    <w:rsid w:val="00A046A6"/>
    <w:rsid w:val="00A04EFA"/>
    <w:rsid w:val="00A07F3E"/>
    <w:rsid w:val="00A12D46"/>
    <w:rsid w:val="00A12E42"/>
    <w:rsid w:val="00A12FBE"/>
    <w:rsid w:val="00A13CA0"/>
    <w:rsid w:val="00A15F13"/>
    <w:rsid w:val="00A207F3"/>
    <w:rsid w:val="00A216BB"/>
    <w:rsid w:val="00A22017"/>
    <w:rsid w:val="00A23F02"/>
    <w:rsid w:val="00A26C14"/>
    <w:rsid w:val="00A26D9C"/>
    <w:rsid w:val="00A31171"/>
    <w:rsid w:val="00A312B0"/>
    <w:rsid w:val="00A31CAA"/>
    <w:rsid w:val="00A326F6"/>
    <w:rsid w:val="00A328B6"/>
    <w:rsid w:val="00A343D6"/>
    <w:rsid w:val="00A35C30"/>
    <w:rsid w:val="00A3618C"/>
    <w:rsid w:val="00A41328"/>
    <w:rsid w:val="00A429F8"/>
    <w:rsid w:val="00A44ECB"/>
    <w:rsid w:val="00A4509F"/>
    <w:rsid w:val="00A47BDA"/>
    <w:rsid w:val="00A51602"/>
    <w:rsid w:val="00A524D0"/>
    <w:rsid w:val="00A52D73"/>
    <w:rsid w:val="00A575B6"/>
    <w:rsid w:val="00A60061"/>
    <w:rsid w:val="00A60229"/>
    <w:rsid w:val="00A60A1E"/>
    <w:rsid w:val="00A61F05"/>
    <w:rsid w:val="00A6250B"/>
    <w:rsid w:val="00A6493B"/>
    <w:rsid w:val="00A64946"/>
    <w:rsid w:val="00A64E4E"/>
    <w:rsid w:val="00A67674"/>
    <w:rsid w:val="00A7286A"/>
    <w:rsid w:val="00A72EA4"/>
    <w:rsid w:val="00A76008"/>
    <w:rsid w:val="00A762EB"/>
    <w:rsid w:val="00A7640D"/>
    <w:rsid w:val="00A807A7"/>
    <w:rsid w:val="00A807DD"/>
    <w:rsid w:val="00A85DE0"/>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5A4A"/>
    <w:rsid w:val="00AD77E2"/>
    <w:rsid w:val="00AE0B41"/>
    <w:rsid w:val="00AE35CD"/>
    <w:rsid w:val="00AE6937"/>
    <w:rsid w:val="00AE70CA"/>
    <w:rsid w:val="00AE725B"/>
    <w:rsid w:val="00AE7584"/>
    <w:rsid w:val="00AF1AD0"/>
    <w:rsid w:val="00AF27C6"/>
    <w:rsid w:val="00AF5326"/>
    <w:rsid w:val="00B00B01"/>
    <w:rsid w:val="00B014FD"/>
    <w:rsid w:val="00B036C7"/>
    <w:rsid w:val="00B068A3"/>
    <w:rsid w:val="00B06FF3"/>
    <w:rsid w:val="00B1067D"/>
    <w:rsid w:val="00B11312"/>
    <w:rsid w:val="00B11C7C"/>
    <w:rsid w:val="00B11D95"/>
    <w:rsid w:val="00B11EAB"/>
    <w:rsid w:val="00B12422"/>
    <w:rsid w:val="00B131AC"/>
    <w:rsid w:val="00B13ECC"/>
    <w:rsid w:val="00B16847"/>
    <w:rsid w:val="00B175C9"/>
    <w:rsid w:val="00B208D9"/>
    <w:rsid w:val="00B25DC6"/>
    <w:rsid w:val="00B35DA3"/>
    <w:rsid w:val="00B35DE7"/>
    <w:rsid w:val="00B35E93"/>
    <w:rsid w:val="00B402C4"/>
    <w:rsid w:val="00B405D1"/>
    <w:rsid w:val="00B45EA2"/>
    <w:rsid w:val="00B46FD5"/>
    <w:rsid w:val="00B47395"/>
    <w:rsid w:val="00B508E6"/>
    <w:rsid w:val="00B50BDC"/>
    <w:rsid w:val="00B510FF"/>
    <w:rsid w:val="00B51417"/>
    <w:rsid w:val="00B52BFD"/>
    <w:rsid w:val="00B562CB"/>
    <w:rsid w:val="00B60700"/>
    <w:rsid w:val="00B61C1B"/>
    <w:rsid w:val="00B648B0"/>
    <w:rsid w:val="00B64C37"/>
    <w:rsid w:val="00B65288"/>
    <w:rsid w:val="00B65E6D"/>
    <w:rsid w:val="00B67090"/>
    <w:rsid w:val="00B70972"/>
    <w:rsid w:val="00B72149"/>
    <w:rsid w:val="00B75480"/>
    <w:rsid w:val="00B8070D"/>
    <w:rsid w:val="00B81164"/>
    <w:rsid w:val="00B81637"/>
    <w:rsid w:val="00B84181"/>
    <w:rsid w:val="00B85EC2"/>
    <w:rsid w:val="00B85F14"/>
    <w:rsid w:val="00B868D1"/>
    <w:rsid w:val="00B86999"/>
    <w:rsid w:val="00B9259A"/>
    <w:rsid w:val="00B9259F"/>
    <w:rsid w:val="00B92EC9"/>
    <w:rsid w:val="00B954A7"/>
    <w:rsid w:val="00B95E25"/>
    <w:rsid w:val="00B96D76"/>
    <w:rsid w:val="00BA0C80"/>
    <w:rsid w:val="00BA2283"/>
    <w:rsid w:val="00BA3C47"/>
    <w:rsid w:val="00BA7A21"/>
    <w:rsid w:val="00BB0B84"/>
    <w:rsid w:val="00BB0C0D"/>
    <w:rsid w:val="00BB1B7F"/>
    <w:rsid w:val="00BB1C60"/>
    <w:rsid w:val="00BB47ED"/>
    <w:rsid w:val="00BC1A29"/>
    <w:rsid w:val="00BC241D"/>
    <w:rsid w:val="00BC4E8F"/>
    <w:rsid w:val="00BD0042"/>
    <w:rsid w:val="00BD059E"/>
    <w:rsid w:val="00BD20D8"/>
    <w:rsid w:val="00BD23EE"/>
    <w:rsid w:val="00BD4AEC"/>
    <w:rsid w:val="00BD63A2"/>
    <w:rsid w:val="00BD661F"/>
    <w:rsid w:val="00BD7F91"/>
    <w:rsid w:val="00BE0C64"/>
    <w:rsid w:val="00BE2127"/>
    <w:rsid w:val="00BE29F3"/>
    <w:rsid w:val="00BE4344"/>
    <w:rsid w:val="00BE77D1"/>
    <w:rsid w:val="00BF0602"/>
    <w:rsid w:val="00BF12DF"/>
    <w:rsid w:val="00BF1933"/>
    <w:rsid w:val="00BF5BA5"/>
    <w:rsid w:val="00C00133"/>
    <w:rsid w:val="00C005F4"/>
    <w:rsid w:val="00C044B3"/>
    <w:rsid w:val="00C04580"/>
    <w:rsid w:val="00C05D2A"/>
    <w:rsid w:val="00C06A05"/>
    <w:rsid w:val="00C06F4C"/>
    <w:rsid w:val="00C10E14"/>
    <w:rsid w:val="00C140BE"/>
    <w:rsid w:val="00C14D35"/>
    <w:rsid w:val="00C16F9C"/>
    <w:rsid w:val="00C20635"/>
    <w:rsid w:val="00C209BD"/>
    <w:rsid w:val="00C221E9"/>
    <w:rsid w:val="00C23BED"/>
    <w:rsid w:val="00C245D7"/>
    <w:rsid w:val="00C24ECC"/>
    <w:rsid w:val="00C266D5"/>
    <w:rsid w:val="00C26A39"/>
    <w:rsid w:val="00C278B3"/>
    <w:rsid w:val="00C318A3"/>
    <w:rsid w:val="00C329D1"/>
    <w:rsid w:val="00C331AA"/>
    <w:rsid w:val="00C3370F"/>
    <w:rsid w:val="00C36EAB"/>
    <w:rsid w:val="00C40443"/>
    <w:rsid w:val="00C41C42"/>
    <w:rsid w:val="00C41F67"/>
    <w:rsid w:val="00C43EA3"/>
    <w:rsid w:val="00C478C7"/>
    <w:rsid w:val="00C47B9A"/>
    <w:rsid w:val="00C50372"/>
    <w:rsid w:val="00C50FBD"/>
    <w:rsid w:val="00C5158D"/>
    <w:rsid w:val="00C52A36"/>
    <w:rsid w:val="00C53E30"/>
    <w:rsid w:val="00C54B8C"/>
    <w:rsid w:val="00C57777"/>
    <w:rsid w:val="00C61DE7"/>
    <w:rsid w:val="00C620E8"/>
    <w:rsid w:val="00C63878"/>
    <w:rsid w:val="00C659FD"/>
    <w:rsid w:val="00C660F1"/>
    <w:rsid w:val="00C7080D"/>
    <w:rsid w:val="00C70F5C"/>
    <w:rsid w:val="00C717BC"/>
    <w:rsid w:val="00C718EC"/>
    <w:rsid w:val="00C720FD"/>
    <w:rsid w:val="00C722C5"/>
    <w:rsid w:val="00C73309"/>
    <w:rsid w:val="00C75827"/>
    <w:rsid w:val="00C765D9"/>
    <w:rsid w:val="00C771FA"/>
    <w:rsid w:val="00C86D24"/>
    <w:rsid w:val="00C90434"/>
    <w:rsid w:val="00C95048"/>
    <w:rsid w:val="00C959DA"/>
    <w:rsid w:val="00C96A79"/>
    <w:rsid w:val="00CA26E1"/>
    <w:rsid w:val="00CA3796"/>
    <w:rsid w:val="00CA5115"/>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0BE9"/>
    <w:rsid w:val="00CE4EAA"/>
    <w:rsid w:val="00CE66FE"/>
    <w:rsid w:val="00CE6F9B"/>
    <w:rsid w:val="00CE7802"/>
    <w:rsid w:val="00CF09BC"/>
    <w:rsid w:val="00CF3C29"/>
    <w:rsid w:val="00CF4508"/>
    <w:rsid w:val="00CF632D"/>
    <w:rsid w:val="00CF7AF6"/>
    <w:rsid w:val="00CF7E94"/>
    <w:rsid w:val="00D00D06"/>
    <w:rsid w:val="00D03123"/>
    <w:rsid w:val="00D0466B"/>
    <w:rsid w:val="00D10755"/>
    <w:rsid w:val="00D1159B"/>
    <w:rsid w:val="00D11CAB"/>
    <w:rsid w:val="00D11D37"/>
    <w:rsid w:val="00D150E8"/>
    <w:rsid w:val="00D17431"/>
    <w:rsid w:val="00D17E00"/>
    <w:rsid w:val="00D213AF"/>
    <w:rsid w:val="00D22F35"/>
    <w:rsid w:val="00D2357D"/>
    <w:rsid w:val="00D246EB"/>
    <w:rsid w:val="00D25E8E"/>
    <w:rsid w:val="00D25F1F"/>
    <w:rsid w:val="00D26879"/>
    <w:rsid w:val="00D27621"/>
    <w:rsid w:val="00D303E6"/>
    <w:rsid w:val="00D3203C"/>
    <w:rsid w:val="00D32F8B"/>
    <w:rsid w:val="00D33025"/>
    <w:rsid w:val="00D331F9"/>
    <w:rsid w:val="00D37014"/>
    <w:rsid w:val="00D409F5"/>
    <w:rsid w:val="00D40CD3"/>
    <w:rsid w:val="00D420B1"/>
    <w:rsid w:val="00D43297"/>
    <w:rsid w:val="00D43462"/>
    <w:rsid w:val="00D43C55"/>
    <w:rsid w:val="00D43DB4"/>
    <w:rsid w:val="00D50AD8"/>
    <w:rsid w:val="00D527B4"/>
    <w:rsid w:val="00D60172"/>
    <w:rsid w:val="00D60312"/>
    <w:rsid w:val="00D60591"/>
    <w:rsid w:val="00D60ECC"/>
    <w:rsid w:val="00D62869"/>
    <w:rsid w:val="00D62DE2"/>
    <w:rsid w:val="00D63C1F"/>
    <w:rsid w:val="00D655C0"/>
    <w:rsid w:val="00D66D73"/>
    <w:rsid w:val="00D67318"/>
    <w:rsid w:val="00D70012"/>
    <w:rsid w:val="00D712BF"/>
    <w:rsid w:val="00D72955"/>
    <w:rsid w:val="00D754B7"/>
    <w:rsid w:val="00D80442"/>
    <w:rsid w:val="00D819A8"/>
    <w:rsid w:val="00D8304E"/>
    <w:rsid w:val="00D92C35"/>
    <w:rsid w:val="00D93554"/>
    <w:rsid w:val="00D9474D"/>
    <w:rsid w:val="00D94882"/>
    <w:rsid w:val="00D97DBD"/>
    <w:rsid w:val="00DA05D3"/>
    <w:rsid w:val="00DA2D65"/>
    <w:rsid w:val="00DA2DB1"/>
    <w:rsid w:val="00DA5DAA"/>
    <w:rsid w:val="00DA6114"/>
    <w:rsid w:val="00DB03B0"/>
    <w:rsid w:val="00DB1A99"/>
    <w:rsid w:val="00DB1B4E"/>
    <w:rsid w:val="00DB2386"/>
    <w:rsid w:val="00DB27EF"/>
    <w:rsid w:val="00DB340C"/>
    <w:rsid w:val="00DB417E"/>
    <w:rsid w:val="00DB64BB"/>
    <w:rsid w:val="00DC1753"/>
    <w:rsid w:val="00DC2433"/>
    <w:rsid w:val="00DC34DA"/>
    <w:rsid w:val="00DD0334"/>
    <w:rsid w:val="00DD0CE1"/>
    <w:rsid w:val="00DD101C"/>
    <w:rsid w:val="00DD1164"/>
    <w:rsid w:val="00DD545F"/>
    <w:rsid w:val="00DD7EB6"/>
    <w:rsid w:val="00DD7FD5"/>
    <w:rsid w:val="00DE1AE2"/>
    <w:rsid w:val="00DE21F4"/>
    <w:rsid w:val="00DE2886"/>
    <w:rsid w:val="00DE2D3F"/>
    <w:rsid w:val="00DE68B8"/>
    <w:rsid w:val="00DF00FC"/>
    <w:rsid w:val="00DF0701"/>
    <w:rsid w:val="00DF1C03"/>
    <w:rsid w:val="00DF4C73"/>
    <w:rsid w:val="00DF5233"/>
    <w:rsid w:val="00DF6377"/>
    <w:rsid w:val="00DF667A"/>
    <w:rsid w:val="00DF689D"/>
    <w:rsid w:val="00DF7C2B"/>
    <w:rsid w:val="00E02B51"/>
    <w:rsid w:val="00E02CB5"/>
    <w:rsid w:val="00E03A90"/>
    <w:rsid w:val="00E07F05"/>
    <w:rsid w:val="00E10666"/>
    <w:rsid w:val="00E10689"/>
    <w:rsid w:val="00E10BFB"/>
    <w:rsid w:val="00E10E1E"/>
    <w:rsid w:val="00E10F49"/>
    <w:rsid w:val="00E12E90"/>
    <w:rsid w:val="00E13CD6"/>
    <w:rsid w:val="00E1637E"/>
    <w:rsid w:val="00E167DC"/>
    <w:rsid w:val="00E17C90"/>
    <w:rsid w:val="00E2089B"/>
    <w:rsid w:val="00E212A7"/>
    <w:rsid w:val="00E2173C"/>
    <w:rsid w:val="00E255A5"/>
    <w:rsid w:val="00E25906"/>
    <w:rsid w:val="00E2604E"/>
    <w:rsid w:val="00E267FE"/>
    <w:rsid w:val="00E2757B"/>
    <w:rsid w:val="00E32913"/>
    <w:rsid w:val="00E332EE"/>
    <w:rsid w:val="00E33A2C"/>
    <w:rsid w:val="00E374AB"/>
    <w:rsid w:val="00E40790"/>
    <w:rsid w:val="00E40C8C"/>
    <w:rsid w:val="00E417EE"/>
    <w:rsid w:val="00E41DBE"/>
    <w:rsid w:val="00E420DC"/>
    <w:rsid w:val="00E5053E"/>
    <w:rsid w:val="00E51493"/>
    <w:rsid w:val="00E5267F"/>
    <w:rsid w:val="00E54950"/>
    <w:rsid w:val="00E55C8C"/>
    <w:rsid w:val="00E60246"/>
    <w:rsid w:val="00E60ECC"/>
    <w:rsid w:val="00E62322"/>
    <w:rsid w:val="00E649F9"/>
    <w:rsid w:val="00E67D3A"/>
    <w:rsid w:val="00E70407"/>
    <w:rsid w:val="00E72AEF"/>
    <w:rsid w:val="00E72C19"/>
    <w:rsid w:val="00E74242"/>
    <w:rsid w:val="00E752DD"/>
    <w:rsid w:val="00E7588E"/>
    <w:rsid w:val="00E77438"/>
    <w:rsid w:val="00E83108"/>
    <w:rsid w:val="00E833E1"/>
    <w:rsid w:val="00E86DF3"/>
    <w:rsid w:val="00E87691"/>
    <w:rsid w:val="00E9126B"/>
    <w:rsid w:val="00E925BB"/>
    <w:rsid w:val="00E94E7F"/>
    <w:rsid w:val="00E95619"/>
    <w:rsid w:val="00E961A3"/>
    <w:rsid w:val="00E9769A"/>
    <w:rsid w:val="00EA0BC3"/>
    <w:rsid w:val="00EA3F71"/>
    <w:rsid w:val="00EA4E7C"/>
    <w:rsid w:val="00EA5774"/>
    <w:rsid w:val="00EA6D04"/>
    <w:rsid w:val="00EB51B6"/>
    <w:rsid w:val="00EB6D07"/>
    <w:rsid w:val="00EC2476"/>
    <w:rsid w:val="00EC75A0"/>
    <w:rsid w:val="00ED0CDF"/>
    <w:rsid w:val="00ED1B3D"/>
    <w:rsid w:val="00ED33A7"/>
    <w:rsid w:val="00ED43FC"/>
    <w:rsid w:val="00ED4AF0"/>
    <w:rsid w:val="00ED4D94"/>
    <w:rsid w:val="00ED4E18"/>
    <w:rsid w:val="00ED5DE2"/>
    <w:rsid w:val="00ED5E90"/>
    <w:rsid w:val="00ED7C14"/>
    <w:rsid w:val="00EE08B3"/>
    <w:rsid w:val="00EE0EF1"/>
    <w:rsid w:val="00EF063C"/>
    <w:rsid w:val="00EF1575"/>
    <w:rsid w:val="00EF5A3B"/>
    <w:rsid w:val="00EF7194"/>
    <w:rsid w:val="00F0034E"/>
    <w:rsid w:val="00F05338"/>
    <w:rsid w:val="00F0694E"/>
    <w:rsid w:val="00F07A14"/>
    <w:rsid w:val="00F100B9"/>
    <w:rsid w:val="00F15D2D"/>
    <w:rsid w:val="00F170DE"/>
    <w:rsid w:val="00F208AE"/>
    <w:rsid w:val="00F21D00"/>
    <w:rsid w:val="00F23C51"/>
    <w:rsid w:val="00F26E6D"/>
    <w:rsid w:val="00F30144"/>
    <w:rsid w:val="00F30CEE"/>
    <w:rsid w:val="00F31EE7"/>
    <w:rsid w:val="00F320E6"/>
    <w:rsid w:val="00F32C30"/>
    <w:rsid w:val="00F32CF6"/>
    <w:rsid w:val="00F3395F"/>
    <w:rsid w:val="00F34E18"/>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C3B"/>
    <w:rsid w:val="00FA4EE1"/>
    <w:rsid w:val="00FA54D8"/>
    <w:rsid w:val="00FB0B8D"/>
    <w:rsid w:val="00FB1178"/>
    <w:rsid w:val="00FB4F33"/>
    <w:rsid w:val="00FB763B"/>
    <w:rsid w:val="00FC166E"/>
    <w:rsid w:val="00FC1FA0"/>
    <w:rsid w:val="00FC20B4"/>
    <w:rsid w:val="00FC322D"/>
    <w:rsid w:val="00FD023D"/>
    <w:rsid w:val="00FD161C"/>
    <w:rsid w:val="00FD1A76"/>
    <w:rsid w:val="00FD45B0"/>
    <w:rsid w:val="00FD4F80"/>
    <w:rsid w:val="00FD5A4F"/>
    <w:rsid w:val="00FD63C9"/>
    <w:rsid w:val="00FD6BED"/>
    <w:rsid w:val="00FD71FA"/>
    <w:rsid w:val="00FE119C"/>
    <w:rsid w:val="00FE1233"/>
    <w:rsid w:val="00FE1245"/>
    <w:rsid w:val="00FE1F2A"/>
    <w:rsid w:val="00FE657B"/>
    <w:rsid w:val="00FE6F11"/>
    <w:rsid w:val="00FF0693"/>
    <w:rsid w:val="00FF08BB"/>
    <w:rsid w:val="00FF1296"/>
    <w:rsid w:val="00FF1EC0"/>
    <w:rsid w:val="00FF4A5C"/>
    <w:rsid w:val="00FF4CB6"/>
    <w:rsid w:val="00FF5494"/>
    <w:rsid w:val="00FF61ED"/>
    <w:rsid w:val="00FF64B0"/>
    <w:rsid w:val="00FF74F8"/>
    <w:rsid w:val="00FF78E8"/>
    <w:rsid w:val="13C2543B"/>
    <w:rsid w:val="18EA00F8"/>
    <w:rsid w:val="1D1F414E"/>
    <w:rsid w:val="3C4815A9"/>
    <w:rsid w:val="44B12B87"/>
    <w:rsid w:val="451E46E0"/>
    <w:rsid w:val="4D734CCA"/>
    <w:rsid w:val="508A5C90"/>
    <w:rsid w:val="5CB21E54"/>
    <w:rsid w:val="76201AD9"/>
    <w:rsid w:val="7CC91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tabs>
        <w:tab w:val="left"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cs="Times New Roman"/>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style>
  <w:style w:type="character" w:customStyle="1" w:styleId="jq4Char">
    <w:name w:val="jq4图片注释 Char"/>
    <w:link w:val="jq4"/>
    <w:qFormat/>
    <w:rPr>
      <w:rFonts w:eastAsia="Times New Roman"/>
      <w:sz w:val="18"/>
      <w:szCs w:val="24"/>
      <w:lang w:val="en-US" w:eastAsia="zh-CN" w:bidi="ar-SA"/>
    </w:rPr>
  </w:style>
  <w:style w:type="paragraph" w:customStyle="1" w:styleId="jq4">
    <w:name w:val="jq4图片注释"/>
    <w:next w:val="a"/>
    <w:link w:val="jq4Char"/>
    <w:qFormat/>
    <w:pPr>
      <w:spacing w:before="20" w:after="50" w:line="300" w:lineRule="auto"/>
      <w:ind w:firstLine="200"/>
      <w:jc w:val="center"/>
    </w:pPr>
    <w:rPr>
      <w:rFonts w:eastAsia="Times New Roman"/>
      <w:sz w:val="18"/>
      <w:szCs w:val="24"/>
    </w:rPr>
  </w:style>
  <w:style w:type="character" w:customStyle="1" w:styleId="2Char">
    <w:name w:val="标题 2 Char"/>
    <w:link w:val="2"/>
    <w:qFormat/>
    <w:rPr>
      <w:rFonts w:ascii="Arial" w:eastAsia="黑体" w:hAnsi="Arial"/>
      <w:b/>
      <w:bCs/>
      <w:kern w:val="2"/>
      <w:sz w:val="32"/>
      <w:szCs w:val="32"/>
    </w:rPr>
  </w:style>
  <w:style w:type="character" w:customStyle="1" w:styleId="1Char">
    <w:name w:val="标题 1 Char"/>
    <w:link w:val="1"/>
    <w:qFormat/>
    <w:rPr>
      <w:b/>
      <w:bCs/>
      <w:kern w:val="44"/>
      <w:sz w:val="44"/>
      <w:szCs w:val="44"/>
    </w:rPr>
  </w:style>
  <w:style w:type="character" w:customStyle="1" w:styleId="Char0">
    <w:name w:val="页脚 Char"/>
    <w:basedOn w:val="a0"/>
    <w:link w:val="a4"/>
    <w:uiPriority w:val="99"/>
    <w:qFormat/>
    <w:rPr>
      <w:rFonts w:ascii="Calibri" w:hAnsi="Calibri" w:cs="黑体"/>
      <w:kern w:val="2"/>
      <w:sz w:val="18"/>
      <w:szCs w:val="18"/>
    </w:rPr>
  </w:style>
  <w:style w:type="character" w:customStyle="1" w:styleId="Char">
    <w:name w:val="文档结构图 Char"/>
    <w:link w:val="a3"/>
    <w:qFormat/>
    <w:rPr>
      <w:rFonts w:ascii="宋体" w:hAnsi="Calibri" w:cs="黑体"/>
      <w:kern w:val="2"/>
      <w:sz w:val="18"/>
      <w:szCs w:val="18"/>
    </w:rPr>
  </w:style>
  <w:style w:type="paragraph" w:customStyle="1" w:styleId="Default">
    <w:name w:val="Default"/>
    <w:qFormat/>
    <w:pPr>
      <w:widowControl w:val="0"/>
      <w:autoSpaceDE w:val="0"/>
      <w:autoSpaceDN w:val="0"/>
      <w:adjustRightInd w:val="0"/>
    </w:pPr>
    <w:rPr>
      <w:color w:val="000000"/>
      <w:sz w:val="24"/>
      <w:szCs w:val="24"/>
    </w:rPr>
  </w:style>
  <w:style w:type="paragraph" w:styleId="a8">
    <w:name w:val="Balloon Text"/>
    <w:basedOn w:val="a"/>
    <w:link w:val="Char1"/>
    <w:rsid w:val="00742171"/>
    <w:rPr>
      <w:sz w:val="18"/>
      <w:szCs w:val="18"/>
    </w:rPr>
  </w:style>
  <w:style w:type="character" w:customStyle="1" w:styleId="Char1">
    <w:name w:val="批注框文本 Char"/>
    <w:basedOn w:val="a0"/>
    <w:link w:val="a8"/>
    <w:rsid w:val="00742171"/>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tabs>
        <w:tab w:val="left"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cs="Times New Roman"/>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style>
  <w:style w:type="character" w:customStyle="1" w:styleId="jq4Char">
    <w:name w:val="jq4图片注释 Char"/>
    <w:link w:val="jq4"/>
    <w:qFormat/>
    <w:rPr>
      <w:rFonts w:eastAsia="Times New Roman"/>
      <w:sz w:val="18"/>
      <w:szCs w:val="24"/>
      <w:lang w:val="en-US" w:eastAsia="zh-CN" w:bidi="ar-SA"/>
    </w:rPr>
  </w:style>
  <w:style w:type="paragraph" w:customStyle="1" w:styleId="jq4">
    <w:name w:val="jq4图片注释"/>
    <w:next w:val="a"/>
    <w:link w:val="jq4Char"/>
    <w:qFormat/>
    <w:pPr>
      <w:spacing w:before="20" w:after="50" w:line="300" w:lineRule="auto"/>
      <w:ind w:firstLine="200"/>
      <w:jc w:val="center"/>
    </w:pPr>
    <w:rPr>
      <w:rFonts w:eastAsia="Times New Roman"/>
      <w:sz w:val="18"/>
      <w:szCs w:val="24"/>
    </w:rPr>
  </w:style>
  <w:style w:type="character" w:customStyle="1" w:styleId="2Char">
    <w:name w:val="标题 2 Char"/>
    <w:link w:val="2"/>
    <w:qFormat/>
    <w:rPr>
      <w:rFonts w:ascii="Arial" w:eastAsia="黑体" w:hAnsi="Arial"/>
      <w:b/>
      <w:bCs/>
      <w:kern w:val="2"/>
      <w:sz w:val="32"/>
      <w:szCs w:val="32"/>
    </w:rPr>
  </w:style>
  <w:style w:type="character" w:customStyle="1" w:styleId="1Char">
    <w:name w:val="标题 1 Char"/>
    <w:link w:val="1"/>
    <w:qFormat/>
    <w:rPr>
      <w:b/>
      <w:bCs/>
      <w:kern w:val="44"/>
      <w:sz w:val="44"/>
      <w:szCs w:val="44"/>
    </w:rPr>
  </w:style>
  <w:style w:type="character" w:customStyle="1" w:styleId="Char0">
    <w:name w:val="页脚 Char"/>
    <w:basedOn w:val="a0"/>
    <w:link w:val="a4"/>
    <w:uiPriority w:val="99"/>
    <w:qFormat/>
    <w:rPr>
      <w:rFonts w:ascii="Calibri" w:hAnsi="Calibri" w:cs="黑体"/>
      <w:kern w:val="2"/>
      <w:sz w:val="18"/>
      <w:szCs w:val="18"/>
    </w:rPr>
  </w:style>
  <w:style w:type="character" w:customStyle="1" w:styleId="Char">
    <w:name w:val="文档结构图 Char"/>
    <w:link w:val="a3"/>
    <w:qFormat/>
    <w:rPr>
      <w:rFonts w:ascii="宋体" w:hAnsi="Calibri" w:cs="黑体"/>
      <w:kern w:val="2"/>
      <w:sz w:val="18"/>
      <w:szCs w:val="18"/>
    </w:rPr>
  </w:style>
  <w:style w:type="paragraph" w:customStyle="1" w:styleId="Default">
    <w:name w:val="Default"/>
    <w:qFormat/>
    <w:pPr>
      <w:widowControl w:val="0"/>
      <w:autoSpaceDE w:val="0"/>
      <w:autoSpaceDN w:val="0"/>
      <w:adjustRightInd w:val="0"/>
    </w:pPr>
    <w:rPr>
      <w:color w:val="000000"/>
      <w:sz w:val="24"/>
      <w:szCs w:val="24"/>
    </w:rPr>
  </w:style>
  <w:style w:type="paragraph" w:styleId="a8">
    <w:name w:val="Balloon Text"/>
    <w:basedOn w:val="a"/>
    <w:link w:val="Char1"/>
    <w:rsid w:val="00742171"/>
    <w:rPr>
      <w:sz w:val="18"/>
      <w:szCs w:val="18"/>
    </w:rPr>
  </w:style>
  <w:style w:type="character" w:customStyle="1" w:styleId="Char1">
    <w:name w:val="批注框文本 Char"/>
    <w:basedOn w:val="a0"/>
    <w:link w:val="a8"/>
    <w:rsid w:val="00742171"/>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2407</Words>
  <Characters>13723</Characters>
  <Application>Microsoft Office Word</Application>
  <DocSecurity>0</DocSecurity>
  <Lines>114</Lines>
  <Paragraphs>32</Paragraphs>
  <ScaleCrop>false</ScaleCrop>
  <Company>czj</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Micorosoft</cp:lastModifiedBy>
  <cp:revision>10</cp:revision>
  <cp:lastPrinted>2020-09-01T08:49:00Z</cp:lastPrinted>
  <dcterms:created xsi:type="dcterms:W3CDTF">2017-05-12T05:12:00Z</dcterms:created>
  <dcterms:modified xsi:type="dcterms:W3CDTF">2020-08-18T07:32:00Z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AA2A10EF83024C43A23A7DB9D03B0B8D</vt:lpwstr>
  </property>
</Properties>
</file>