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62" w:rsidRDefault="003C7F62" w:rsidP="00A760C3">
      <w:pPr>
        <w:spacing w:beforeLines="50" w:before="156" w:line="560" w:lineRule="exact"/>
        <w:jc w:val="center"/>
        <w:rPr>
          <w:rFonts w:ascii="黑体" w:eastAsia="黑体"/>
          <w:b/>
          <w:sz w:val="44"/>
          <w:szCs w:val="44"/>
        </w:rPr>
      </w:pPr>
      <w:r>
        <w:rPr>
          <w:rFonts w:ascii="黑体" w:eastAsia="黑体" w:hint="eastAsia"/>
          <w:b/>
          <w:sz w:val="44"/>
          <w:szCs w:val="44"/>
        </w:rPr>
        <w:t>关于</w:t>
      </w:r>
      <w:r w:rsidR="007246EB">
        <w:rPr>
          <w:rFonts w:ascii="黑体" w:eastAsia="黑体" w:hint="eastAsia"/>
          <w:b/>
          <w:sz w:val="44"/>
          <w:szCs w:val="44"/>
        </w:rPr>
        <w:t>绿华镇</w:t>
      </w:r>
      <w:r>
        <w:rPr>
          <w:rFonts w:ascii="黑体" w:eastAsia="黑体"/>
          <w:b/>
          <w:sz w:val="44"/>
          <w:szCs w:val="44"/>
        </w:rPr>
        <w:t>2021</w:t>
      </w:r>
      <w:r>
        <w:rPr>
          <w:rFonts w:ascii="黑体" w:eastAsia="黑体" w:hint="eastAsia"/>
          <w:b/>
          <w:sz w:val="44"/>
          <w:szCs w:val="44"/>
        </w:rPr>
        <w:t>年预算执行情况</w:t>
      </w:r>
      <w:proofErr w:type="gramStart"/>
      <w:r>
        <w:rPr>
          <w:rFonts w:ascii="黑体" w:eastAsia="黑体" w:hint="eastAsia"/>
          <w:b/>
          <w:sz w:val="44"/>
          <w:szCs w:val="44"/>
        </w:rPr>
        <w:t>和</w:t>
      </w:r>
      <w:proofErr w:type="gramEnd"/>
    </w:p>
    <w:p w:rsidR="003C7F62" w:rsidRDefault="003C7F62" w:rsidP="009C26C6">
      <w:pPr>
        <w:spacing w:line="560" w:lineRule="exact"/>
        <w:jc w:val="center"/>
        <w:rPr>
          <w:rFonts w:ascii="黑体" w:eastAsia="黑体"/>
          <w:b/>
          <w:sz w:val="44"/>
          <w:szCs w:val="44"/>
        </w:rPr>
      </w:pPr>
      <w:r>
        <w:rPr>
          <w:rFonts w:ascii="黑体" w:eastAsia="黑体"/>
          <w:b/>
          <w:sz w:val="44"/>
          <w:szCs w:val="44"/>
        </w:rPr>
        <w:t>2022</w:t>
      </w:r>
      <w:r>
        <w:rPr>
          <w:rFonts w:ascii="黑体" w:eastAsia="黑体" w:hint="eastAsia"/>
          <w:b/>
          <w:sz w:val="44"/>
          <w:szCs w:val="44"/>
        </w:rPr>
        <w:t>年预算草案的报告</w:t>
      </w:r>
    </w:p>
    <w:p w:rsidR="003C7F62" w:rsidRPr="00C01BDC" w:rsidRDefault="003C7F62" w:rsidP="00A760C3">
      <w:pPr>
        <w:spacing w:afterLines="50" w:after="156" w:line="560" w:lineRule="exact"/>
        <w:jc w:val="center"/>
        <w:rPr>
          <w:rFonts w:ascii="楷体_GB2312" w:eastAsia="楷体_GB2312" w:hAnsi="楷体"/>
          <w:spacing w:val="-20"/>
          <w:w w:val="90"/>
          <w:sz w:val="32"/>
          <w:szCs w:val="32"/>
        </w:rPr>
      </w:pPr>
      <w:r w:rsidRPr="00C01BDC">
        <w:rPr>
          <w:rFonts w:ascii="楷体_GB2312" w:eastAsia="楷体_GB2312" w:hAnsi="楷体"/>
          <w:spacing w:val="-20"/>
          <w:w w:val="90"/>
          <w:sz w:val="32"/>
          <w:szCs w:val="32"/>
        </w:rPr>
        <w:t>——</w:t>
      </w:r>
      <w:r w:rsidR="00C01BDC" w:rsidRPr="00C01BDC">
        <w:rPr>
          <w:rFonts w:ascii="楷体_GB2312" w:eastAsia="楷体_GB2312" w:hAnsi="楷体" w:hint="eastAsia"/>
          <w:spacing w:val="-20"/>
          <w:w w:val="90"/>
          <w:sz w:val="32"/>
          <w:szCs w:val="32"/>
        </w:rPr>
        <w:t>2021年12月</w:t>
      </w:r>
      <w:r w:rsidR="00B10593">
        <w:rPr>
          <w:rFonts w:ascii="楷体_GB2312" w:eastAsia="楷体_GB2312" w:hAnsi="楷体" w:hint="eastAsia"/>
          <w:spacing w:val="-20"/>
          <w:w w:val="90"/>
          <w:sz w:val="32"/>
          <w:szCs w:val="32"/>
        </w:rPr>
        <w:t>15</w:t>
      </w:r>
      <w:r w:rsidR="00C01BDC" w:rsidRPr="00C01BDC">
        <w:rPr>
          <w:rFonts w:ascii="楷体_GB2312" w:eastAsia="楷体_GB2312" w:hAnsi="楷体" w:hint="eastAsia"/>
          <w:spacing w:val="-20"/>
          <w:w w:val="90"/>
          <w:sz w:val="32"/>
          <w:szCs w:val="32"/>
        </w:rPr>
        <w:t>日</w:t>
      </w:r>
      <w:r w:rsidRPr="00C01BDC">
        <w:rPr>
          <w:rFonts w:ascii="楷体_GB2312" w:eastAsia="楷体_GB2312" w:hAnsi="楷体" w:hint="eastAsia"/>
          <w:spacing w:val="-20"/>
          <w:w w:val="90"/>
          <w:sz w:val="32"/>
          <w:szCs w:val="32"/>
        </w:rPr>
        <w:t>在上海市</w:t>
      </w:r>
      <w:proofErr w:type="gramStart"/>
      <w:r w:rsidRPr="00C01BDC">
        <w:rPr>
          <w:rFonts w:ascii="楷体_GB2312" w:eastAsia="楷体_GB2312" w:hAnsi="楷体" w:hint="eastAsia"/>
          <w:spacing w:val="-20"/>
          <w:w w:val="90"/>
          <w:sz w:val="32"/>
          <w:szCs w:val="32"/>
        </w:rPr>
        <w:t>崇明区</w:t>
      </w:r>
      <w:proofErr w:type="gramEnd"/>
      <w:r w:rsidR="007246EB" w:rsidRPr="00C01BDC">
        <w:rPr>
          <w:rFonts w:ascii="楷体_GB2312" w:eastAsia="楷体_GB2312" w:hAnsi="楷体" w:hint="eastAsia"/>
          <w:spacing w:val="-20"/>
          <w:w w:val="90"/>
          <w:sz w:val="32"/>
          <w:szCs w:val="32"/>
        </w:rPr>
        <w:t>绿华镇</w:t>
      </w:r>
      <w:r w:rsidRPr="00C01BDC">
        <w:rPr>
          <w:rFonts w:ascii="楷体_GB2312" w:eastAsia="楷体_GB2312" w:hAnsi="楷体" w:hint="eastAsia"/>
          <w:spacing w:val="-20"/>
          <w:w w:val="90"/>
          <w:sz w:val="32"/>
          <w:szCs w:val="32"/>
        </w:rPr>
        <w:t>第二届人民代表大会第一次会议上</w:t>
      </w:r>
    </w:p>
    <w:p w:rsidR="003C7F62" w:rsidRDefault="003C7F62" w:rsidP="009C26C6">
      <w:pPr>
        <w:spacing w:line="560" w:lineRule="exact"/>
        <w:rPr>
          <w:rFonts w:ascii="仿宋_GB2312" w:eastAsia="仿宋_GB2312" w:hAnsi="仿宋"/>
          <w:sz w:val="32"/>
          <w:szCs w:val="32"/>
        </w:rPr>
      </w:pPr>
    </w:p>
    <w:p w:rsidR="003C7F62" w:rsidRDefault="003C7F62" w:rsidP="00CA0D14">
      <w:pPr>
        <w:spacing w:line="560" w:lineRule="exact"/>
        <w:rPr>
          <w:rFonts w:ascii="仿宋_GB2312" w:eastAsia="仿宋_GB2312" w:hAnsi="仿宋"/>
          <w:sz w:val="32"/>
          <w:szCs w:val="32"/>
        </w:rPr>
      </w:pPr>
      <w:r>
        <w:rPr>
          <w:rFonts w:ascii="仿宋_GB2312" w:eastAsia="仿宋_GB2312" w:hAnsi="仿宋" w:hint="eastAsia"/>
          <w:sz w:val="32"/>
          <w:szCs w:val="32"/>
        </w:rPr>
        <w:t>各位代表，同志们：</w:t>
      </w:r>
    </w:p>
    <w:p w:rsidR="00C01BDC" w:rsidRDefault="00CA0D14" w:rsidP="00C01BDC">
      <w:pPr>
        <w:spacing w:line="560" w:lineRule="exact"/>
        <w:ind w:firstLineChars="200" w:firstLine="640"/>
        <w:rPr>
          <w:rFonts w:ascii="仿宋_GB2312" w:eastAsia="仿宋_GB2312" w:hAnsi="仿宋"/>
          <w:sz w:val="32"/>
          <w:szCs w:val="32"/>
        </w:rPr>
      </w:pPr>
      <w:proofErr w:type="gramStart"/>
      <w:r>
        <w:rPr>
          <w:rFonts w:ascii="仿宋_GB2312" w:eastAsia="仿宋_GB2312" w:hAnsi="仿宋" w:hint="eastAsia"/>
          <w:sz w:val="32"/>
          <w:szCs w:val="32"/>
        </w:rPr>
        <w:t>我</w:t>
      </w:r>
      <w:r w:rsidR="00F04AE1">
        <w:rPr>
          <w:rFonts w:ascii="仿宋_GB2312" w:eastAsia="仿宋_GB2312" w:hAnsi="仿宋" w:hint="eastAsia"/>
          <w:sz w:val="32"/>
          <w:szCs w:val="32"/>
        </w:rPr>
        <w:t>受</w:t>
      </w:r>
      <w:r w:rsidR="007246EB">
        <w:rPr>
          <w:rFonts w:ascii="仿宋_GB2312" w:eastAsia="仿宋_GB2312" w:hAnsi="仿宋" w:hint="eastAsia"/>
          <w:sz w:val="32"/>
          <w:szCs w:val="32"/>
        </w:rPr>
        <w:t>绿华</w:t>
      </w:r>
      <w:proofErr w:type="gramEnd"/>
      <w:r w:rsidR="007246EB">
        <w:rPr>
          <w:rFonts w:ascii="仿宋_GB2312" w:eastAsia="仿宋_GB2312" w:hAnsi="仿宋" w:hint="eastAsia"/>
          <w:sz w:val="32"/>
          <w:szCs w:val="32"/>
        </w:rPr>
        <w:t>镇</w:t>
      </w:r>
      <w:r w:rsidR="003C7F62">
        <w:rPr>
          <w:rFonts w:ascii="仿宋_GB2312" w:eastAsia="仿宋_GB2312" w:hAnsi="仿宋" w:hint="eastAsia"/>
          <w:sz w:val="32"/>
          <w:szCs w:val="32"/>
        </w:rPr>
        <w:t>人民政府</w:t>
      </w:r>
      <w:r w:rsidR="00F04AE1">
        <w:rPr>
          <w:rFonts w:ascii="仿宋_GB2312" w:eastAsia="仿宋_GB2312" w:hAnsi="仿宋" w:hint="eastAsia"/>
          <w:sz w:val="32"/>
          <w:szCs w:val="32"/>
        </w:rPr>
        <w:t>委托</w:t>
      </w:r>
      <w:r w:rsidR="003C7F62">
        <w:rPr>
          <w:rFonts w:ascii="仿宋_GB2312" w:eastAsia="仿宋_GB2312" w:hAnsi="仿宋" w:hint="eastAsia"/>
          <w:sz w:val="32"/>
          <w:szCs w:val="32"/>
        </w:rPr>
        <w:t>，</w:t>
      </w:r>
      <w:r w:rsidR="00C01BDC">
        <w:rPr>
          <w:rFonts w:ascii="仿宋_GB2312" w:eastAsia="仿宋_GB2312" w:hAnsi="仿宋" w:hint="eastAsia"/>
          <w:sz w:val="32"/>
          <w:szCs w:val="32"/>
        </w:rPr>
        <w:t>现将</w:t>
      </w:r>
      <w:r w:rsidR="003C7F62">
        <w:rPr>
          <w:rFonts w:ascii="仿宋_GB2312" w:eastAsia="仿宋_GB2312" w:hAnsi="仿宋" w:hint="eastAsia"/>
          <w:sz w:val="32"/>
          <w:szCs w:val="32"/>
        </w:rPr>
        <w:t>本镇</w:t>
      </w:r>
      <w:r w:rsidR="003C7F62">
        <w:rPr>
          <w:rFonts w:ascii="仿宋_GB2312" w:eastAsia="仿宋_GB2312" w:hAnsi="仿宋"/>
          <w:sz w:val="32"/>
          <w:szCs w:val="32"/>
        </w:rPr>
        <w:t>2021</w:t>
      </w:r>
      <w:r w:rsidR="003C7F62">
        <w:rPr>
          <w:rFonts w:ascii="仿宋_GB2312" w:eastAsia="仿宋_GB2312" w:hAnsi="仿宋" w:hint="eastAsia"/>
          <w:sz w:val="32"/>
          <w:szCs w:val="32"/>
        </w:rPr>
        <w:t>年预算执行情况和</w:t>
      </w:r>
      <w:r w:rsidR="003C7F62">
        <w:rPr>
          <w:rFonts w:ascii="仿宋_GB2312" w:eastAsia="仿宋_GB2312" w:hAnsi="仿宋"/>
          <w:sz w:val="32"/>
          <w:szCs w:val="32"/>
        </w:rPr>
        <w:t>2022</w:t>
      </w:r>
      <w:r w:rsidR="003C7F62">
        <w:rPr>
          <w:rFonts w:ascii="仿宋_GB2312" w:eastAsia="仿宋_GB2312" w:hAnsi="仿宋" w:hint="eastAsia"/>
          <w:sz w:val="32"/>
          <w:szCs w:val="32"/>
        </w:rPr>
        <w:t>年预算草案</w:t>
      </w:r>
      <w:r w:rsidR="00C01BDC">
        <w:rPr>
          <w:rFonts w:ascii="仿宋_GB2312" w:eastAsia="仿宋_GB2312" w:hAnsi="仿宋" w:hint="eastAsia"/>
          <w:sz w:val="32"/>
          <w:szCs w:val="32"/>
        </w:rPr>
        <w:t>提请大会审查</w:t>
      </w:r>
      <w:r w:rsidR="003C7F62">
        <w:rPr>
          <w:rFonts w:ascii="仿宋_GB2312" w:eastAsia="仿宋_GB2312" w:hAnsi="仿宋" w:hint="eastAsia"/>
          <w:sz w:val="32"/>
          <w:szCs w:val="32"/>
        </w:rPr>
        <w:t>，并请列席人员提出意见。</w:t>
      </w:r>
    </w:p>
    <w:p w:rsidR="003C7F62" w:rsidRDefault="003C7F62" w:rsidP="00C01BDC">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2021</w:t>
      </w:r>
      <w:r>
        <w:rPr>
          <w:rFonts w:ascii="黑体" w:eastAsia="黑体" w:hAnsi="黑体" w:hint="eastAsia"/>
          <w:sz w:val="32"/>
          <w:szCs w:val="32"/>
        </w:rPr>
        <w:t>年预算执行情况</w:t>
      </w:r>
    </w:p>
    <w:p w:rsidR="003C7F62" w:rsidRPr="00C01BDC" w:rsidRDefault="003C7F62" w:rsidP="00C01BDC">
      <w:pPr>
        <w:pStyle w:val="3"/>
        <w:ind w:firstLine="640"/>
        <w:rPr>
          <w:spacing w:val="0"/>
        </w:rPr>
      </w:pPr>
      <w:r w:rsidRPr="00C01BDC">
        <w:rPr>
          <w:spacing w:val="0"/>
        </w:rPr>
        <w:t>2021</w:t>
      </w:r>
      <w:r w:rsidRPr="00C01BDC">
        <w:rPr>
          <w:rFonts w:hint="eastAsia"/>
          <w:spacing w:val="0"/>
        </w:rPr>
        <w:t>年，在镇党委的坚强领导下，在镇人大的监督支持下，</w:t>
      </w:r>
      <w:r w:rsidR="00C01BDC" w:rsidRPr="00C01BDC">
        <w:rPr>
          <w:rFonts w:hint="eastAsia"/>
          <w:spacing w:val="0"/>
        </w:rPr>
        <w:t>全镇坚持以习近平新时代中国特色社会主义思想为指</w:t>
      </w:r>
      <w:r w:rsidR="00C01BDC">
        <w:rPr>
          <w:rFonts w:hint="eastAsia"/>
          <w:spacing w:val="0"/>
        </w:rPr>
        <w:t>引</w:t>
      </w:r>
      <w:r w:rsidR="00C01BDC" w:rsidRPr="00C01BDC">
        <w:rPr>
          <w:rFonts w:hint="eastAsia"/>
          <w:spacing w:val="0"/>
        </w:rPr>
        <w:t>，全面贯彻党的十九大和十九届历次全会精神，深入贯彻落</w:t>
      </w:r>
      <w:proofErr w:type="gramStart"/>
      <w:r w:rsidR="00C01BDC" w:rsidRPr="00C01BDC">
        <w:rPr>
          <w:rFonts w:hint="eastAsia"/>
          <w:spacing w:val="0"/>
        </w:rPr>
        <w:t>实习近</w:t>
      </w:r>
      <w:proofErr w:type="gramEnd"/>
      <w:r w:rsidR="00C01BDC" w:rsidRPr="00C01BDC">
        <w:rPr>
          <w:rFonts w:hint="eastAsia"/>
          <w:spacing w:val="0"/>
        </w:rPr>
        <w:t>平总书记考察上海和浦东开发开放30周年庆祝大会上的重要讲话精神，深入</w:t>
      </w:r>
      <w:r w:rsidR="00C01BDC">
        <w:rPr>
          <w:rFonts w:hint="eastAsia"/>
          <w:spacing w:val="0"/>
        </w:rPr>
        <w:t>学习领会</w:t>
      </w:r>
      <w:r w:rsidR="00C01BDC" w:rsidRPr="00C01BDC">
        <w:rPr>
          <w:rFonts w:hint="eastAsia"/>
          <w:spacing w:val="0"/>
        </w:rPr>
        <w:t>“人民城市人民建，人民城市为人民”重要理念，</w:t>
      </w:r>
      <w:r w:rsidR="007C3AD2">
        <w:rPr>
          <w:rFonts w:hint="eastAsia"/>
          <w:spacing w:val="0"/>
        </w:rPr>
        <w:t>紧紧围绕</w:t>
      </w:r>
      <w:r w:rsidR="007C3AD2" w:rsidRPr="00C01BDC">
        <w:rPr>
          <w:rFonts w:hint="eastAsia"/>
          <w:spacing w:val="0"/>
        </w:rPr>
        <w:t>镇一届人大十二次会议确定的全年总体目标，</w:t>
      </w:r>
      <w:r w:rsidR="00C01BDC">
        <w:rPr>
          <w:rFonts w:hint="eastAsia"/>
          <w:spacing w:val="0"/>
        </w:rPr>
        <w:t>做好“六稳”工作</w:t>
      </w:r>
      <w:r w:rsidR="00C01BDC" w:rsidRPr="00C01BDC">
        <w:rPr>
          <w:rFonts w:hint="eastAsia"/>
          <w:spacing w:val="0"/>
        </w:rPr>
        <w:t>，</w:t>
      </w:r>
      <w:r w:rsidR="00C01BDC">
        <w:rPr>
          <w:rFonts w:hint="eastAsia"/>
          <w:spacing w:val="0"/>
        </w:rPr>
        <w:t>落实“六保”任务，</w:t>
      </w:r>
      <w:r w:rsidRPr="00C01BDC">
        <w:rPr>
          <w:rFonts w:hint="eastAsia"/>
          <w:spacing w:val="0"/>
        </w:rPr>
        <w:t>坚持稳中求进工作总基调，以全面实施预算绩效管理为主线，较好地实现了预算目标任务，确保</w:t>
      </w:r>
      <w:r w:rsidR="00C01BDC" w:rsidRPr="00C01BDC">
        <w:rPr>
          <w:rFonts w:hint="eastAsia"/>
          <w:spacing w:val="0"/>
        </w:rPr>
        <w:t>全镇</w:t>
      </w:r>
      <w:r w:rsidR="00C01BDC">
        <w:rPr>
          <w:rFonts w:hint="eastAsia"/>
          <w:spacing w:val="0"/>
        </w:rPr>
        <w:t>疫情防控和</w:t>
      </w:r>
      <w:r w:rsidRPr="00C01BDC">
        <w:rPr>
          <w:rFonts w:hint="eastAsia"/>
          <w:spacing w:val="0"/>
        </w:rPr>
        <w:t>经济社会发展。</w:t>
      </w:r>
    </w:p>
    <w:p w:rsidR="003C7F62" w:rsidRDefault="003C7F62" w:rsidP="00C01BDC">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（一）</w:t>
      </w:r>
      <w:r>
        <w:rPr>
          <w:rFonts w:ascii="楷体_GB2312" w:eastAsia="楷体_GB2312" w:hAnsi="仿宋"/>
          <w:sz w:val="32"/>
          <w:szCs w:val="32"/>
        </w:rPr>
        <w:t>2021</w:t>
      </w:r>
      <w:r>
        <w:rPr>
          <w:rFonts w:ascii="楷体_GB2312" w:eastAsia="楷体_GB2312" w:hAnsi="仿宋" w:hint="eastAsia"/>
          <w:sz w:val="32"/>
          <w:szCs w:val="32"/>
        </w:rPr>
        <w:t>年</w:t>
      </w:r>
      <w:r w:rsidR="00CD6B10">
        <w:rPr>
          <w:rFonts w:ascii="楷体_GB2312" w:eastAsia="楷体_GB2312" w:hAnsi="仿宋" w:hint="eastAsia"/>
          <w:sz w:val="32"/>
          <w:szCs w:val="32"/>
        </w:rPr>
        <w:t>镇</w:t>
      </w:r>
      <w:r w:rsidR="00440F17">
        <w:rPr>
          <w:rFonts w:ascii="楷体_GB2312" w:eastAsia="楷体_GB2312" w:hAnsi="仿宋" w:hint="eastAsia"/>
          <w:sz w:val="32"/>
          <w:szCs w:val="32"/>
        </w:rPr>
        <w:t>本级</w:t>
      </w:r>
      <w:r>
        <w:rPr>
          <w:rFonts w:ascii="楷体_GB2312" w:eastAsia="楷体_GB2312" w:hAnsi="仿宋" w:hint="eastAsia"/>
          <w:sz w:val="32"/>
          <w:szCs w:val="32"/>
        </w:rPr>
        <w:t>财政</w:t>
      </w:r>
      <w:r w:rsidR="00440F17">
        <w:rPr>
          <w:rFonts w:ascii="楷体_GB2312" w:eastAsia="楷体_GB2312" w:hAnsi="仿宋" w:hint="eastAsia"/>
          <w:sz w:val="32"/>
          <w:szCs w:val="32"/>
        </w:rPr>
        <w:t>预算</w:t>
      </w:r>
      <w:r>
        <w:rPr>
          <w:rFonts w:ascii="楷体_GB2312" w:eastAsia="楷体_GB2312" w:hAnsi="仿宋" w:hint="eastAsia"/>
          <w:sz w:val="32"/>
          <w:szCs w:val="32"/>
        </w:rPr>
        <w:t>收入</w:t>
      </w:r>
    </w:p>
    <w:p w:rsidR="00EA7F0B" w:rsidRDefault="00C01BDC" w:rsidP="00EA7F0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w:t>
      </w:r>
      <w:r w:rsidRPr="00770279">
        <w:rPr>
          <w:rFonts w:ascii="仿宋_GB2312" w:eastAsia="仿宋_GB2312" w:hAnsi="仿宋_GB2312" w:cs="仿宋_GB2312" w:hint="eastAsia"/>
          <w:sz w:val="32"/>
          <w:szCs w:val="32"/>
        </w:rPr>
        <w:t>，</w:t>
      </w:r>
      <w:r w:rsidR="004313D7">
        <w:rPr>
          <w:rFonts w:ascii="仿宋_GB2312" w:eastAsia="仿宋_GB2312" w:hAnsi="仿宋_GB2312" w:cs="仿宋_GB2312" w:hint="eastAsia"/>
          <w:sz w:val="32"/>
          <w:szCs w:val="32"/>
        </w:rPr>
        <w:t>全</w:t>
      </w:r>
      <w:r w:rsidR="00EA7F0B">
        <w:rPr>
          <w:rFonts w:ascii="仿宋_GB2312" w:eastAsia="仿宋_GB2312" w:hAnsi="仿宋_GB2312" w:cs="仿宋_GB2312" w:hint="eastAsia"/>
          <w:sz w:val="32"/>
          <w:szCs w:val="32"/>
        </w:rPr>
        <w:t>镇财政预算收入22000万元，完成年初预算的100.00%，比2020年（下同）增长12.82%。其中：</w:t>
      </w:r>
    </w:p>
    <w:p w:rsidR="00EA7F0B" w:rsidRDefault="00EA7F0B" w:rsidP="00EA7F0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（1）区级体制补助收入2350.00万元；</w:t>
      </w:r>
    </w:p>
    <w:p w:rsidR="00EA7F0B" w:rsidRDefault="00EA7F0B" w:rsidP="00EA7F0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（2）“营改增”基数补助746.00万元；</w:t>
      </w:r>
    </w:p>
    <w:p w:rsidR="00EA7F0B" w:rsidRDefault="00EA7F0B" w:rsidP="00EA7F0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proofErr w:type="gramStart"/>
      <w:r>
        <w:rPr>
          <w:rFonts w:ascii="仿宋_GB2312" w:eastAsia="仿宋_GB2312" w:hAnsi="仿宋_GB2312" w:cs="仿宋_GB2312" w:hint="eastAsia"/>
          <w:sz w:val="32"/>
          <w:szCs w:val="32"/>
        </w:rPr>
        <w:t>镇税收</w:t>
      </w:r>
      <w:proofErr w:type="gramEnd"/>
      <w:r>
        <w:rPr>
          <w:rFonts w:ascii="仿宋_GB2312" w:eastAsia="仿宋_GB2312" w:hAnsi="仿宋_GB2312" w:cs="仿宋_GB2312" w:hint="eastAsia"/>
          <w:sz w:val="32"/>
          <w:szCs w:val="32"/>
        </w:rPr>
        <w:t>体制分成</w:t>
      </w:r>
      <w:r w:rsidR="004313D7">
        <w:rPr>
          <w:rFonts w:ascii="仿宋_GB2312" w:eastAsia="仿宋_GB2312" w:hAnsi="仿宋_GB2312" w:cs="仿宋_GB2312" w:hint="eastAsia"/>
          <w:sz w:val="32"/>
          <w:szCs w:val="32"/>
        </w:rPr>
        <w:t>18904</w:t>
      </w:r>
      <w:r>
        <w:rPr>
          <w:rFonts w:ascii="仿宋_GB2312" w:eastAsia="仿宋_GB2312" w:hAnsi="仿宋_GB2312" w:cs="仿宋_GB2312" w:hint="eastAsia"/>
          <w:sz w:val="32"/>
          <w:szCs w:val="32"/>
        </w:rPr>
        <w:t>.00万元。</w:t>
      </w:r>
    </w:p>
    <w:p w:rsidR="003C7F62" w:rsidRDefault="003C7F62" w:rsidP="00C01BDC">
      <w:pPr>
        <w:spacing w:line="560" w:lineRule="exact"/>
        <w:ind w:firstLineChars="200" w:firstLine="640"/>
        <w:rPr>
          <w:rFonts w:ascii="楷体_GB2312" w:eastAsia="楷体_GB2312" w:hAnsi="仿宋"/>
          <w:sz w:val="32"/>
          <w:szCs w:val="32"/>
        </w:rPr>
      </w:pPr>
      <w:r>
        <w:rPr>
          <w:rFonts w:ascii="楷体_GB2312" w:eastAsia="楷体_GB2312" w:hAnsi="仿宋" w:hint="eastAsia"/>
          <w:sz w:val="32"/>
          <w:szCs w:val="32"/>
        </w:rPr>
        <w:t>（二）</w:t>
      </w:r>
      <w:r>
        <w:rPr>
          <w:rFonts w:ascii="楷体_GB2312" w:eastAsia="楷体_GB2312" w:hAnsi="仿宋"/>
          <w:sz w:val="32"/>
          <w:szCs w:val="32"/>
        </w:rPr>
        <w:t>2021</w:t>
      </w:r>
      <w:r>
        <w:rPr>
          <w:rFonts w:ascii="楷体_GB2312" w:eastAsia="楷体_GB2312" w:hAnsi="仿宋" w:hint="eastAsia"/>
          <w:sz w:val="32"/>
          <w:szCs w:val="32"/>
        </w:rPr>
        <w:t>年</w:t>
      </w:r>
      <w:r w:rsidR="00CD6B10">
        <w:rPr>
          <w:rFonts w:ascii="楷体_GB2312" w:eastAsia="楷体_GB2312" w:hAnsi="仿宋" w:hint="eastAsia"/>
          <w:sz w:val="32"/>
          <w:szCs w:val="32"/>
        </w:rPr>
        <w:t>镇</w:t>
      </w:r>
      <w:r w:rsidR="00440F17">
        <w:rPr>
          <w:rFonts w:ascii="楷体_GB2312" w:eastAsia="楷体_GB2312" w:hAnsi="仿宋" w:hint="eastAsia"/>
          <w:sz w:val="32"/>
          <w:szCs w:val="32"/>
        </w:rPr>
        <w:t>本级</w:t>
      </w:r>
      <w:r>
        <w:rPr>
          <w:rFonts w:ascii="楷体_GB2312" w:eastAsia="楷体_GB2312" w:hAnsi="仿宋" w:hint="eastAsia"/>
          <w:sz w:val="32"/>
          <w:szCs w:val="32"/>
        </w:rPr>
        <w:t>财政</w:t>
      </w:r>
      <w:r w:rsidR="00440F17">
        <w:rPr>
          <w:rFonts w:ascii="楷体_GB2312" w:eastAsia="楷体_GB2312" w:hAnsi="仿宋" w:hint="eastAsia"/>
          <w:sz w:val="32"/>
          <w:szCs w:val="32"/>
        </w:rPr>
        <w:t>预算</w:t>
      </w:r>
      <w:r>
        <w:rPr>
          <w:rFonts w:ascii="楷体_GB2312" w:eastAsia="楷体_GB2312" w:hAnsi="仿宋" w:hint="eastAsia"/>
          <w:sz w:val="32"/>
          <w:szCs w:val="32"/>
        </w:rPr>
        <w:t>支出</w:t>
      </w:r>
    </w:p>
    <w:p w:rsidR="00C01BDC" w:rsidRDefault="00C01BDC" w:rsidP="00C01BDC">
      <w:pPr>
        <w:spacing w:line="560" w:lineRule="exact"/>
        <w:ind w:firstLineChars="200" w:firstLine="640"/>
        <w:rPr>
          <w:rFonts w:ascii="楷体_GB2312" w:eastAsia="楷体_GB2312" w:hAnsi="仿宋"/>
          <w:sz w:val="32"/>
          <w:szCs w:val="32"/>
        </w:rPr>
      </w:pPr>
      <w:r>
        <w:rPr>
          <w:rFonts w:ascii="仿宋_GB2312" w:eastAsia="仿宋_GB2312" w:hAnsi="仿宋_GB2312" w:cs="仿宋_GB2312" w:hint="eastAsia"/>
          <w:sz w:val="32"/>
          <w:szCs w:val="32"/>
        </w:rPr>
        <w:t>2021年</w:t>
      </w:r>
      <w:r w:rsidRPr="00770279">
        <w:rPr>
          <w:rFonts w:ascii="仿宋_GB2312" w:eastAsia="仿宋_GB2312" w:hAnsi="仿宋_GB2312" w:cs="仿宋_GB2312" w:hint="eastAsia"/>
          <w:sz w:val="32"/>
          <w:szCs w:val="32"/>
        </w:rPr>
        <w:t>，全镇财政</w:t>
      </w:r>
      <w:r w:rsidR="004313D7">
        <w:rPr>
          <w:rFonts w:ascii="仿宋_GB2312" w:eastAsia="仿宋_GB2312" w:hAnsi="仿宋_GB2312" w:cs="仿宋_GB2312" w:hint="eastAsia"/>
          <w:sz w:val="32"/>
          <w:szCs w:val="32"/>
        </w:rPr>
        <w:t>预算</w:t>
      </w:r>
      <w:r w:rsidRPr="00770279">
        <w:rPr>
          <w:rFonts w:ascii="仿宋_GB2312" w:eastAsia="仿宋_GB2312" w:hAnsi="仿宋_GB2312" w:cs="仿宋_GB2312" w:hint="eastAsia"/>
          <w:sz w:val="32"/>
          <w:szCs w:val="32"/>
        </w:rPr>
        <w:t>支出</w:t>
      </w:r>
      <w:r w:rsidR="004313D7">
        <w:rPr>
          <w:rFonts w:ascii="仿宋_GB2312" w:eastAsia="仿宋_GB2312" w:hAnsi="仿宋_GB2312" w:cs="仿宋_GB2312" w:hint="eastAsia"/>
          <w:sz w:val="32"/>
          <w:szCs w:val="32"/>
        </w:rPr>
        <w:t>22000</w:t>
      </w:r>
      <w:r w:rsidRPr="00770279">
        <w:rPr>
          <w:rFonts w:ascii="仿宋_GB2312" w:eastAsia="仿宋_GB2312" w:hAnsi="仿宋_GB2312" w:cs="仿宋_GB2312" w:hint="eastAsia"/>
          <w:sz w:val="32"/>
          <w:szCs w:val="32"/>
        </w:rPr>
        <w:t>万元，完成年</w:t>
      </w:r>
      <w:r w:rsidR="004313D7">
        <w:rPr>
          <w:rFonts w:ascii="仿宋_GB2312" w:eastAsia="仿宋_GB2312" w:hAnsi="仿宋_GB2312" w:cs="仿宋_GB2312" w:hint="eastAsia"/>
          <w:sz w:val="32"/>
          <w:szCs w:val="32"/>
        </w:rPr>
        <w:t>初</w:t>
      </w:r>
      <w:r w:rsidRPr="00770279">
        <w:rPr>
          <w:rFonts w:ascii="仿宋_GB2312" w:eastAsia="仿宋_GB2312" w:hAnsi="仿宋_GB2312" w:cs="仿宋_GB2312" w:hint="eastAsia"/>
          <w:sz w:val="32"/>
          <w:szCs w:val="32"/>
        </w:rPr>
        <w:t>预算的</w:t>
      </w:r>
      <w:r w:rsidR="004313D7">
        <w:rPr>
          <w:rFonts w:ascii="仿宋_GB2312" w:eastAsia="仿宋_GB2312" w:hAnsi="仿宋_GB2312" w:cs="仿宋_GB2312" w:hint="eastAsia"/>
          <w:sz w:val="32"/>
          <w:szCs w:val="32"/>
        </w:rPr>
        <w:t>100</w:t>
      </w:r>
      <w:r w:rsidRPr="00770279">
        <w:rPr>
          <w:rFonts w:ascii="仿宋_GB2312" w:eastAsia="仿宋_GB2312" w:hAnsi="仿宋_GB2312" w:cs="仿宋_GB2312" w:hint="eastAsia"/>
          <w:sz w:val="32"/>
          <w:szCs w:val="32"/>
        </w:rPr>
        <w:t>%。</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各项支出具体明细如下：</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1.</w:t>
      </w:r>
      <w:r w:rsidRPr="00442AB4">
        <w:rPr>
          <w:rFonts w:ascii="仿宋_GB2312" w:eastAsia="仿宋_GB2312" w:hAnsi="仿宋_GB2312" w:cs="仿宋_GB2312" w:hint="eastAsia"/>
          <w:b/>
          <w:sz w:val="32"/>
          <w:szCs w:val="32"/>
        </w:rPr>
        <w:t>一般公共服务支出</w:t>
      </w:r>
      <w:r>
        <w:rPr>
          <w:rFonts w:ascii="仿宋_GB2312" w:eastAsia="仿宋_GB2312" w:hAnsi="仿宋_GB2312" w:cs="仿宋_GB2312" w:hint="eastAsia"/>
          <w:b/>
          <w:sz w:val="32"/>
          <w:szCs w:val="32"/>
        </w:rPr>
        <w:t>1971.17</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Pr="00442AB4">
        <w:rPr>
          <w:rFonts w:ascii="仿宋_GB2312" w:eastAsia="仿宋_GB2312" w:hAnsi="仿宋_GB2312" w:cs="仿宋_GB2312" w:hint="eastAsia"/>
          <w:b/>
          <w:sz w:val="32"/>
          <w:szCs w:val="32"/>
        </w:rPr>
        <w:t>预算支出的</w:t>
      </w:r>
      <w:r w:rsidR="009D272F">
        <w:rPr>
          <w:rFonts w:ascii="仿宋_GB2312" w:eastAsia="仿宋_GB2312" w:hAnsi="仿宋_GB2312" w:cs="仿宋_GB2312" w:hint="eastAsia"/>
          <w:b/>
          <w:sz w:val="32"/>
          <w:szCs w:val="32"/>
        </w:rPr>
        <w:t>8.96</w:t>
      </w:r>
      <w:r>
        <w:rPr>
          <w:rFonts w:ascii="仿宋_GB2312" w:eastAsia="仿宋_GB2312" w:hAnsi="仿宋_GB2312" w:cs="仿宋_GB2312" w:hint="eastAsia"/>
          <w:b/>
          <w:sz w:val="32"/>
          <w:szCs w:val="32"/>
        </w:rPr>
        <w:t>%</w:t>
      </w:r>
      <w:r w:rsidR="009D272F">
        <w:rPr>
          <w:rFonts w:ascii="仿宋_GB2312" w:eastAsia="仿宋_GB2312" w:hAnsi="仿宋_GB2312" w:cs="仿宋_GB2312" w:hint="eastAsia"/>
          <w:b/>
          <w:sz w:val="32"/>
          <w:szCs w:val="32"/>
        </w:rPr>
        <w:t>，</w:t>
      </w:r>
      <w:r w:rsidR="00440F17">
        <w:rPr>
          <w:rFonts w:ascii="仿宋_GB2312" w:eastAsia="仿宋_GB2312" w:hAnsi="仿宋_GB2312" w:cs="仿宋_GB2312" w:hint="eastAsia"/>
          <w:b/>
          <w:sz w:val="32"/>
          <w:szCs w:val="32"/>
        </w:rPr>
        <w:t>同比</w:t>
      </w:r>
      <w:r w:rsidR="009D272F">
        <w:rPr>
          <w:rFonts w:ascii="仿宋_GB2312" w:eastAsia="仿宋_GB2312" w:hAnsi="仿宋_GB2312" w:cs="仿宋_GB2312" w:hint="eastAsia"/>
          <w:b/>
          <w:sz w:val="32"/>
          <w:szCs w:val="32"/>
        </w:rPr>
        <w:t>增长</w:t>
      </w:r>
      <w:r w:rsidR="00EA7F0B">
        <w:rPr>
          <w:rFonts w:ascii="仿宋_GB2312" w:eastAsia="仿宋_GB2312" w:hAnsi="仿宋_GB2312" w:cs="仿宋_GB2312" w:hint="eastAsia"/>
          <w:b/>
          <w:sz w:val="32"/>
          <w:szCs w:val="32"/>
        </w:rPr>
        <w:t>10.92%</w:t>
      </w:r>
      <w:r>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（1）人大事务支出</w:t>
      </w:r>
      <w:r w:rsidR="00EA7F0B">
        <w:rPr>
          <w:rFonts w:ascii="仿宋_GB2312" w:eastAsia="仿宋_GB2312" w:hAnsi="仿宋" w:hint="eastAsia"/>
          <w:sz w:val="32"/>
          <w:szCs w:val="32"/>
        </w:rPr>
        <w:t>25.11</w:t>
      </w:r>
      <w:r w:rsidRPr="00770279">
        <w:rPr>
          <w:rFonts w:ascii="仿宋_GB2312" w:eastAsia="仿宋_GB2312" w:hAnsi="仿宋" w:hint="eastAsia"/>
          <w:sz w:val="32"/>
          <w:szCs w:val="32"/>
        </w:rPr>
        <w:t>万元。主要用于人大代表</w:t>
      </w:r>
      <w:r w:rsidR="00EA7F0B">
        <w:rPr>
          <w:rFonts w:ascii="仿宋_GB2312" w:eastAsia="仿宋_GB2312" w:hAnsi="仿宋" w:hint="eastAsia"/>
          <w:sz w:val="32"/>
          <w:szCs w:val="32"/>
        </w:rPr>
        <w:t>选举费、人大代表</w:t>
      </w:r>
      <w:r w:rsidRPr="00770279">
        <w:rPr>
          <w:rFonts w:ascii="仿宋_GB2312" w:eastAsia="仿宋_GB2312" w:hAnsi="仿宋" w:hint="eastAsia"/>
          <w:sz w:val="32"/>
          <w:szCs w:val="32"/>
        </w:rPr>
        <w:t>履职和人大活动等支出。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（2）政府行政运行支出</w:t>
      </w:r>
      <w:r w:rsidR="004313D7">
        <w:rPr>
          <w:rFonts w:ascii="仿宋_GB2312" w:eastAsia="仿宋_GB2312" w:hAnsi="仿宋" w:hint="eastAsia"/>
          <w:sz w:val="32"/>
          <w:szCs w:val="32"/>
        </w:rPr>
        <w:t>1245.59</w:t>
      </w:r>
      <w:r w:rsidRPr="00770279">
        <w:rPr>
          <w:rFonts w:ascii="仿宋_GB2312" w:eastAsia="仿宋_GB2312" w:hAnsi="仿宋" w:hint="eastAsia"/>
          <w:sz w:val="32"/>
          <w:szCs w:val="32"/>
        </w:rPr>
        <w:t>万元。主要用于人员工资及补贴，福利费，行政公务费，工会费以及日常维护费等支出。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（3）统计信息事务支出</w:t>
      </w:r>
      <w:r w:rsidR="004313D7">
        <w:rPr>
          <w:rFonts w:ascii="仿宋_GB2312" w:eastAsia="仿宋_GB2312" w:hAnsi="仿宋" w:hint="eastAsia"/>
          <w:sz w:val="32"/>
          <w:szCs w:val="32"/>
        </w:rPr>
        <w:t>14.3</w:t>
      </w:r>
      <w:r w:rsidRPr="00770279">
        <w:rPr>
          <w:rFonts w:ascii="仿宋_GB2312" w:eastAsia="仿宋_GB2312" w:hAnsi="仿宋" w:hint="eastAsia"/>
          <w:sz w:val="32"/>
          <w:szCs w:val="32"/>
        </w:rPr>
        <w:t>万元。用于人口普查。</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（4）纪检监察事务支出</w:t>
      </w:r>
      <w:r w:rsidR="004313D7">
        <w:rPr>
          <w:rFonts w:ascii="仿宋_GB2312" w:eastAsia="仿宋_GB2312" w:hAnsi="仿宋" w:hint="eastAsia"/>
          <w:sz w:val="32"/>
          <w:szCs w:val="32"/>
        </w:rPr>
        <w:t>10.59</w:t>
      </w:r>
      <w:r w:rsidRPr="00770279">
        <w:rPr>
          <w:rFonts w:ascii="仿宋_GB2312" w:eastAsia="仿宋_GB2312" w:hAnsi="仿宋" w:hint="eastAsia"/>
          <w:sz w:val="32"/>
          <w:szCs w:val="32"/>
        </w:rPr>
        <w:t>万元，用于廉政教育支出。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（5）群众团体事务支出</w:t>
      </w:r>
      <w:r w:rsidR="004313D7">
        <w:rPr>
          <w:rFonts w:ascii="仿宋_GB2312" w:eastAsia="仿宋_GB2312" w:hAnsi="仿宋" w:hint="eastAsia"/>
          <w:sz w:val="32"/>
          <w:szCs w:val="32"/>
        </w:rPr>
        <w:t>18</w:t>
      </w:r>
      <w:r w:rsidRPr="00770279">
        <w:rPr>
          <w:rFonts w:ascii="仿宋_GB2312" w:eastAsia="仿宋_GB2312" w:hAnsi="仿宋" w:hint="eastAsia"/>
          <w:sz w:val="32"/>
          <w:szCs w:val="32"/>
        </w:rPr>
        <w:t>万元。主要用于工会，妇联和共青团组织等事务支出。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（6）宣传事务支出</w:t>
      </w:r>
      <w:r w:rsidR="004313D7">
        <w:rPr>
          <w:rFonts w:ascii="仿宋_GB2312" w:eastAsia="仿宋_GB2312" w:hAnsi="仿宋" w:hint="eastAsia"/>
          <w:sz w:val="32"/>
          <w:szCs w:val="32"/>
        </w:rPr>
        <w:t>37.05</w:t>
      </w:r>
      <w:r w:rsidRPr="00770279">
        <w:rPr>
          <w:rFonts w:ascii="仿宋_GB2312" w:eastAsia="仿宋_GB2312" w:hAnsi="仿宋" w:hint="eastAsia"/>
          <w:sz w:val="32"/>
          <w:szCs w:val="32"/>
        </w:rPr>
        <w:t>万元。主要用于</w:t>
      </w:r>
      <w:r w:rsidRPr="00770279">
        <w:rPr>
          <w:rFonts w:ascii="仿宋_GB2312" w:eastAsia="仿宋_GB2312" w:hAnsi="仿宋_GB2312" w:cs="仿宋_GB2312" w:hint="eastAsia"/>
          <w:sz w:val="32"/>
          <w:szCs w:val="32"/>
        </w:rPr>
        <w:t>全国文明城市创建、最美庭院、建党100周年、围垦50周年宣传、党报党刊订阅等宣传事务支出。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（7）其他共产党事务支出</w:t>
      </w:r>
      <w:r w:rsidR="004313D7">
        <w:rPr>
          <w:rFonts w:ascii="仿宋_GB2312" w:eastAsia="仿宋_GB2312" w:hAnsi="仿宋" w:hint="eastAsia"/>
          <w:sz w:val="32"/>
          <w:szCs w:val="32"/>
        </w:rPr>
        <w:t>202.34</w:t>
      </w:r>
      <w:r w:rsidRPr="00770279">
        <w:rPr>
          <w:rFonts w:ascii="仿宋_GB2312" w:eastAsia="仿宋_GB2312" w:hAnsi="仿宋" w:hint="eastAsia"/>
          <w:sz w:val="32"/>
          <w:szCs w:val="32"/>
        </w:rPr>
        <w:t>万元。主要用于社区党群服务中心日常运行，居民区党组织服务群众和基层党建运行等支出。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（8）市场监督管理事务支出</w:t>
      </w:r>
      <w:r w:rsidR="004313D7">
        <w:rPr>
          <w:rFonts w:ascii="仿宋_GB2312" w:eastAsia="仿宋_GB2312" w:hAnsi="仿宋" w:hint="eastAsia"/>
          <w:sz w:val="32"/>
          <w:szCs w:val="32"/>
        </w:rPr>
        <w:t>12.97</w:t>
      </w:r>
      <w:r w:rsidRPr="00770279">
        <w:rPr>
          <w:rFonts w:ascii="仿宋_GB2312" w:eastAsia="仿宋_GB2312" w:hAnsi="仿宋" w:hint="eastAsia"/>
          <w:sz w:val="32"/>
          <w:szCs w:val="32"/>
        </w:rPr>
        <w:t>万元。主要用于家庭办</w:t>
      </w:r>
      <w:r w:rsidRPr="00770279">
        <w:rPr>
          <w:rFonts w:ascii="仿宋_GB2312" w:eastAsia="仿宋_GB2312" w:hAnsi="仿宋" w:hint="eastAsia"/>
          <w:sz w:val="32"/>
          <w:szCs w:val="32"/>
        </w:rPr>
        <w:lastRenderedPageBreak/>
        <w:t>酒责任险及食品安全日常运转支出。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（9）其他一般公共服务支出</w:t>
      </w:r>
      <w:r w:rsidR="004313D7">
        <w:rPr>
          <w:rFonts w:ascii="仿宋_GB2312" w:eastAsia="仿宋_GB2312" w:hAnsi="仿宋" w:hint="eastAsia"/>
          <w:sz w:val="32"/>
          <w:szCs w:val="32"/>
        </w:rPr>
        <w:t>183.88</w:t>
      </w:r>
      <w:r w:rsidRPr="00770279">
        <w:rPr>
          <w:rFonts w:ascii="仿宋_GB2312" w:eastAsia="仿宋_GB2312" w:hAnsi="仿宋" w:hint="eastAsia"/>
          <w:sz w:val="32"/>
          <w:szCs w:val="32"/>
        </w:rPr>
        <w:t>万元。主要用于绿华垦拓纪念馆新时代文明实践点的建设费及镇经济发展服务中心日常运行支出。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（10）财政事务支出</w:t>
      </w:r>
      <w:r w:rsidR="004313D7">
        <w:rPr>
          <w:rFonts w:ascii="仿宋_GB2312" w:eastAsia="仿宋_GB2312" w:hAnsi="仿宋" w:hint="eastAsia"/>
          <w:sz w:val="32"/>
          <w:szCs w:val="32"/>
        </w:rPr>
        <w:t>221.34</w:t>
      </w:r>
      <w:r w:rsidRPr="00770279">
        <w:rPr>
          <w:rFonts w:ascii="仿宋_GB2312" w:eastAsia="仿宋_GB2312" w:hAnsi="仿宋" w:hint="eastAsia"/>
          <w:sz w:val="32"/>
          <w:szCs w:val="32"/>
        </w:rPr>
        <w:t>万元。用于镇级绩效管理、内审及财政所日常运行支出。</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2.</w:t>
      </w:r>
      <w:r w:rsidRPr="00442AB4">
        <w:rPr>
          <w:rFonts w:ascii="仿宋_GB2312" w:eastAsia="仿宋_GB2312" w:hAnsi="仿宋_GB2312" w:cs="仿宋_GB2312" w:hint="eastAsia"/>
          <w:b/>
          <w:sz w:val="32"/>
          <w:szCs w:val="32"/>
        </w:rPr>
        <w:t>教育支出</w:t>
      </w:r>
      <w:r w:rsidR="004313D7">
        <w:rPr>
          <w:rFonts w:ascii="仿宋_GB2312" w:eastAsia="仿宋_GB2312" w:hAnsi="仿宋_GB2312" w:cs="仿宋_GB2312" w:hint="eastAsia"/>
          <w:b/>
          <w:sz w:val="32"/>
          <w:szCs w:val="32"/>
        </w:rPr>
        <w:t>29.11</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4313D7" w:rsidRPr="00442AB4">
        <w:rPr>
          <w:rFonts w:ascii="仿宋_GB2312" w:eastAsia="仿宋_GB2312" w:hAnsi="仿宋_GB2312" w:cs="仿宋_GB2312" w:hint="eastAsia"/>
          <w:b/>
          <w:sz w:val="32"/>
          <w:szCs w:val="32"/>
        </w:rPr>
        <w:t>预算支出的</w:t>
      </w:r>
      <w:r w:rsidR="004313D7">
        <w:rPr>
          <w:rFonts w:ascii="仿宋_GB2312" w:eastAsia="仿宋_GB2312" w:hAnsi="仿宋_GB2312" w:cs="仿宋_GB2312" w:hint="eastAsia"/>
          <w:b/>
          <w:sz w:val="32"/>
          <w:szCs w:val="32"/>
        </w:rPr>
        <w:t>0.13%，</w:t>
      </w:r>
      <w:r w:rsidR="00440F17">
        <w:rPr>
          <w:rFonts w:ascii="仿宋_GB2312" w:eastAsia="仿宋_GB2312" w:hAnsi="仿宋_GB2312" w:cs="仿宋_GB2312" w:hint="eastAsia"/>
          <w:b/>
          <w:sz w:val="32"/>
          <w:szCs w:val="32"/>
        </w:rPr>
        <w:t>同比</w:t>
      </w:r>
      <w:r w:rsidR="004313D7">
        <w:rPr>
          <w:rFonts w:ascii="仿宋_GB2312" w:eastAsia="仿宋_GB2312" w:hAnsi="仿宋_GB2312" w:cs="仿宋_GB2312" w:hint="eastAsia"/>
          <w:b/>
          <w:sz w:val="32"/>
          <w:szCs w:val="32"/>
        </w:rPr>
        <w:t>增长41.11%。</w:t>
      </w:r>
      <w:r w:rsidRPr="00185919">
        <w:rPr>
          <w:rFonts w:ascii="仿宋_GB2312" w:eastAsia="仿宋_GB2312" w:hAnsi="仿宋_GB2312" w:cs="仿宋_GB2312" w:hint="eastAsia"/>
          <w:sz w:val="32"/>
          <w:szCs w:val="32"/>
        </w:rPr>
        <w:t>主要用于成人学校补贴、代课教师、幼教养老补贴、儿童节、</w:t>
      </w:r>
      <w:r w:rsidRPr="00770279">
        <w:rPr>
          <w:rFonts w:ascii="仿宋_GB2312" w:eastAsia="仿宋_GB2312" w:hAnsi="仿宋_GB2312" w:cs="仿宋_GB2312" w:hint="eastAsia"/>
          <w:sz w:val="32"/>
          <w:szCs w:val="32"/>
        </w:rPr>
        <w:t>教师节、未成年人教育支出。</w:t>
      </w:r>
    </w:p>
    <w:p w:rsidR="00750598" w:rsidRPr="00770279" w:rsidRDefault="00750598" w:rsidP="00A760C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3.</w:t>
      </w:r>
      <w:r w:rsidRPr="00442AB4">
        <w:rPr>
          <w:rFonts w:ascii="仿宋_GB2312" w:eastAsia="仿宋_GB2312" w:hAnsi="仿宋_GB2312" w:cs="仿宋_GB2312" w:hint="eastAsia"/>
          <w:b/>
          <w:sz w:val="32"/>
          <w:szCs w:val="32"/>
        </w:rPr>
        <w:t>科学技术支出150</w:t>
      </w:r>
      <w:r w:rsidR="004313D7">
        <w:rPr>
          <w:rFonts w:ascii="仿宋_GB2312" w:eastAsia="仿宋_GB2312" w:hAnsi="仿宋_GB2312" w:cs="仿宋_GB2312" w:hint="eastAsia"/>
          <w:b/>
          <w:sz w:val="32"/>
          <w:szCs w:val="32"/>
        </w:rPr>
        <w:t>4</w:t>
      </w:r>
      <w:r w:rsidRPr="00442AB4">
        <w:rPr>
          <w:rFonts w:ascii="仿宋_GB2312" w:eastAsia="仿宋_GB2312" w:hAnsi="仿宋_GB2312" w:cs="仿宋_GB2312" w:hint="eastAsia"/>
          <w:b/>
          <w:sz w:val="32"/>
          <w:szCs w:val="32"/>
        </w:rPr>
        <w:t>.35万元，</w:t>
      </w:r>
      <w:r w:rsidR="00440F17">
        <w:rPr>
          <w:rFonts w:ascii="仿宋_GB2312" w:eastAsia="仿宋_GB2312" w:hAnsi="仿宋_GB2312" w:cs="仿宋_GB2312" w:hint="eastAsia"/>
          <w:b/>
          <w:sz w:val="32"/>
          <w:szCs w:val="32"/>
        </w:rPr>
        <w:t>占总</w:t>
      </w:r>
      <w:r w:rsidR="004313D7" w:rsidRPr="00442AB4">
        <w:rPr>
          <w:rFonts w:ascii="仿宋_GB2312" w:eastAsia="仿宋_GB2312" w:hAnsi="仿宋_GB2312" w:cs="仿宋_GB2312" w:hint="eastAsia"/>
          <w:b/>
          <w:sz w:val="32"/>
          <w:szCs w:val="32"/>
        </w:rPr>
        <w:t>预算支出的</w:t>
      </w:r>
      <w:r w:rsidR="004313D7">
        <w:rPr>
          <w:rFonts w:ascii="仿宋_GB2312" w:eastAsia="仿宋_GB2312" w:hAnsi="仿宋_GB2312" w:cs="仿宋_GB2312" w:hint="eastAsia"/>
          <w:b/>
          <w:sz w:val="32"/>
          <w:szCs w:val="32"/>
        </w:rPr>
        <w:t>6.84%，</w:t>
      </w:r>
      <w:r w:rsidR="00440F17">
        <w:rPr>
          <w:rFonts w:ascii="仿宋_GB2312" w:eastAsia="仿宋_GB2312" w:hAnsi="仿宋_GB2312" w:cs="仿宋_GB2312" w:hint="eastAsia"/>
          <w:b/>
          <w:sz w:val="32"/>
          <w:szCs w:val="32"/>
        </w:rPr>
        <w:t>同比</w:t>
      </w:r>
      <w:r w:rsidR="004313D7">
        <w:rPr>
          <w:rFonts w:ascii="仿宋_GB2312" w:eastAsia="仿宋_GB2312" w:hAnsi="仿宋_GB2312" w:cs="仿宋_GB2312" w:hint="eastAsia"/>
          <w:b/>
          <w:sz w:val="32"/>
          <w:szCs w:val="32"/>
        </w:rPr>
        <w:t>增长</w:t>
      </w:r>
      <w:r w:rsidR="00932A32">
        <w:rPr>
          <w:rFonts w:ascii="仿宋_GB2312" w:eastAsia="仿宋_GB2312" w:hAnsi="仿宋_GB2312" w:cs="仿宋_GB2312" w:hint="eastAsia"/>
          <w:b/>
          <w:sz w:val="32"/>
          <w:szCs w:val="32"/>
        </w:rPr>
        <w:t>0.29</w:t>
      </w:r>
      <w:r w:rsidR="004313D7">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主要用于“科技创新引导资金”1500万元扶持相关企业，日常科普教育经费</w:t>
      </w:r>
      <w:r w:rsidR="00932A32">
        <w:rPr>
          <w:rFonts w:ascii="仿宋_GB2312" w:eastAsia="仿宋_GB2312" w:hAnsi="仿宋_GB2312" w:cs="仿宋_GB2312" w:hint="eastAsia"/>
          <w:sz w:val="32"/>
          <w:szCs w:val="32"/>
        </w:rPr>
        <w:t>4</w:t>
      </w:r>
      <w:r w:rsidRPr="00770279">
        <w:rPr>
          <w:rFonts w:ascii="仿宋_GB2312" w:eastAsia="仿宋_GB2312" w:hAnsi="仿宋_GB2312" w:cs="仿宋_GB2312" w:hint="eastAsia"/>
          <w:sz w:val="32"/>
          <w:szCs w:val="32"/>
        </w:rPr>
        <w:t>.35万元。</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4.</w:t>
      </w:r>
      <w:r w:rsidRPr="00442AB4">
        <w:rPr>
          <w:rFonts w:ascii="仿宋_GB2312" w:eastAsia="仿宋_GB2312" w:hAnsi="仿宋_GB2312" w:cs="仿宋_GB2312" w:hint="eastAsia"/>
          <w:b/>
          <w:sz w:val="32"/>
          <w:szCs w:val="32"/>
        </w:rPr>
        <w:t>文化旅游体育与传媒支出</w:t>
      </w:r>
      <w:r w:rsidR="00932A32">
        <w:rPr>
          <w:rFonts w:ascii="仿宋_GB2312" w:eastAsia="仿宋_GB2312" w:hAnsi="仿宋_GB2312" w:cs="仿宋_GB2312" w:hint="eastAsia"/>
          <w:b/>
          <w:sz w:val="32"/>
          <w:szCs w:val="32"/>
        </w:rPr>
        <w:t>673.18</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932A32" w:rsidRPr="00442AB4">
        <w:rPr>
          <w:rFonts w:ascii="仿宋_GB2312" w:eastAsia="仿宋_GB2312" w:hAnsi="仿宋_GB2312" w:cs="仿宋_GB2312" w:hint="eastAsia"/>
          <w:b/>
          <w:sz w:val="32"/>
          <w:szCs w:val="32"/>
        </w:rPr>
        <w:t>预算支出的</w:t>
      </w:r>
      <w:r w:rsidR="00932A32">
        <w:rPr>
          <w:rFonts w:ascii="仿宋_GB2312" w:eastAsia="仿宋_GB2312" w:hAnsi="仿宋_GB2312" w:cs="仿宋_GB2312" w:hint="eastAsia"/>
          <w:b/>
          <w:sz w:val="32"/>
          <w:szCs w:val="32"/>
        </w:rPr>
        <w:t>3.06%，</w:t>
      </w:r>
      <w:r w:rsidR="00440F17">
        <w:rPr>
          <w:rFonts w:ascii="仿宋_GB2312" w:eastAsia="仿宋_GB2312" w:hAnsi="仿宋_GB2312" w:cs="仿宋_GB2312" w:hint="eastAsia"/>
          <w:b/>
          <w:sz w:val="32"/>
          <w:szCs w:val="32"/>
        </w:rPr>
        <w:t>同比</w:t>
      </w:r>
      <w:r w:rsidR="00932A32">
        <w:rPr>
          <w:rFonts w:ascii="仿宋_GB2312" w:eastAsia="仿宋_GB2312" w:hAnsi="仿宋_GB2312" w:cs="仿宋_GB2312" w:hint="eastAsia"/>
          <w:b/>
          <w:sz w:val="32"/>
          <w:szCs w:val="32"/>
        </w:rPr>
        <w:t>增长5.02%</w:t>
      </w:r>
      <w:r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(1)文化和旅游支出</w:t>
      </w:r>
      <w:r w:rsidR="00932A32">
        <w:rPr>
          <w:rFonts w:ascii="仿宋_GB2312" w:eastAsia="仿宋_GB2312" w:hAnsi="仿宋" w:hint="eastAsia"/>
          <w:sz w:val="32"/>
          <w:szCs w:val="32"/>
        </w:rPr>
        <w:t>427.88</w:t>
      </w:r>
      <w:r w:rsidRPr="00770279">
        <w:rPr>
          <w:rFonts w:ascii="仿宋_GB2312" w:eastAsia="仿宋_GB2312" w:hAnsi="仿宋" w:hint="eastAsia"/>
          <w:sz w:val="32"/>
          <w:szCs w:val="32"/>
        </w:rPr>
        <w:t>万元。主要用于村居文艺巡演、各类文艺比赛、绿华旅游公司日常运转支出。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(2)体育支出</w:t>
      </w:r>
      <w:r w:rsidR="00932A32">
        <w:rPr>
          <w:rFonts w:ascii="仿宋_GB2312" w:eastAsia="仿宋_GB2312" w:hAnsi="仿宋" w:hint="eastAsia"/>
          <w:sz w:val="32"/>
          <w:szCs w:val="32"/>
        </w:rPr>
        <w:t>89.77</w:t>
      </w:r>
      <w:r w:rsidRPr="00770279">
        <w:rPr>
          <w:rFonts w:ascii="仿宋_GB2312" w:eastAsia="仿宋_GB2312" w:hAnsi="仿宋" w:hint="eastAsia"/>
          <w:sz w:val="32"/>
          <w:szCs w:val="32"/>
        </w:rPr>
        <w:t>万元。主要用于绿华镇全民运动会、绿华足球队、健身器材保养及维护、各类群众体育比赛等体育项目支出。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（3）广播电视支出</w:t>
      </w:r>
      <w:r w:rsidR="00932A32">
        <w:rPr>
          <w:rFonts w:ascii="仿宋_GB2312" w:eastAsia="仿宋_GB2312" w:hAnsi="仿宋" w:hint="eastAsia"/>
          <w:sz w:val="32"/>
          <w:szCs w:val="32"/>
        </w:rPr>
        <w:t>1</w:t>
      </w:r>
      <w:r w:rsidRPr="00770279">
        <w:rPr>
          <w:rFonts w:ascii="仿宋_GB2312" w:eastAsia="仿宋_GB2312" w:hAnsi="仿宋" w:hint="eastAsia"/>
          <w:sz w:val="32"/>
          <w:szCs w:val="32"/>
        </w:rPr>
        <w:t>万元。主要用于共缆广播日常维护。</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（4）其他文化旅游体育与传媒支出</w:t>
      </w:r>
      <w:r w:rsidR="00932A32">
        <w:rPr>
          <w:rFonts w:ascii="仿宋_GB2312" w:eastAsia="仿宋_GB2312" w:hAnsi="仿宋" w:hint="eastAsia"/>
          <w:sz w:val="32"/>
          <w:szCs w:val="32"/>
        </w:rPr>
        <w:t>154.53</w:t>
      </w:r>
      <w:r w:rsidRPr="00770279">
        <w:rPr>
          <w:rFonts w:ascii="仿宋_GB2312" w:eastAsia="仿宋_GB2312" w:hAnsi="仿宋" w:hint="eastAsia"/>
          <w:sz w:val="32"/>
          <w:szCs w:val="32"/>
        </w:rPr>
        <w:t>万元。主要用于镇</w:t>
      </w:r>
      <w:r w:rsidRPr="00770279">
        <w:rPr>
          <w:rFonts w:ascii="仿宋_GB2312" w:eastAsia="仿宋_GB2312" w:hAnsi="仿宋_GB2312" w:cs="仿宋_GB2312" w:hint="eastAsia"/>
          <w:sz w:val="32"/>
          <w:szCs w:val="32"/>
        </w:rPr>
        <w:t>文化体育广播电视站运转支出。</w:t>
      </w:r>
    </w:p>
    <w:p w:rsidR="00750598" w:rsidRPr="00770279" w:rsidRDefault="00750598" w:rsidP="00A760C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5.</w:t>
      </w:r>
      <w:r w:rsidRPr="00185919">
        <w:rPr>
          <w:rFonts w:ascii="仿宋_GB2312" w:eastAsia="仿宋_GB2312" w:hAnsi="仿宋_GB2312" w:cs="仿宋_GB2312" w:hint="eastAsia"/>
          <w:b/>
          <w:sz w:val="32"/>
          <w:szCs w:val="32"/>
        </w:rPr>
        <w:t>社会保障和就业支出</w:t>
      </w:r>
      <w:r w:rsidR="00932A32">
        <w:rPr>
          <w:rFonts w:ascii="仿宋_GB2312" w:eastAsia="仿宋_GB2312" w:hAnsi="仿宋_GB2312" w:cs="仿宋_GB2312" w:hint="eastAsia"/>
          <w:b/>
          <w:sz w:val="32"/>
          <w:szCs w:val="32"/>
        </w:rPr>
        <w:t>4974.82</w:t>
      </w:r>
      <w:r w:rsidRPr="00185919">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932A32" w:rsidRPr="00442AB4">
        <w:rPr>
          <w:rFonts w:ascii="仿宋_GB2312" w:eastAsia="仿宋_GB2312" w:hAnsi="仿宋_GB2312" w:cs="仿宋_GB2312" w:hint="eastAsia"/>
          <w:b/>
          <w:sz w:val="32"/>
          <w:szCs w:val="32"/>
        </w:rPr>
        <w:t>预算支出的</w:t>
      </w:r>
      <w:r w:rsidR="00932A32">
        <w:rPr>
          <w:rFonts w:ascii="仿宋_GB2312" w:eastAsia="仿宋_GB2312" w:hAnsi="仿宋_GB2312" w:cs="仿宋_GB2312" w:hint="eastAsia"/>
          <w:b/>
          <w:sz w:val="32"/>
          <w:szCs w:val="32"/>
        </w:rPr>
        <w:t>22.61%，</w:t>
      </w:r>
      <w:r w:rsidR="00440F17">
        <w:rPr>
          <w:rFonts w:ascii="仿宋_GB2312" w:eastAsia="仿宋_GB2312" w:hAnsi="仿宋_GB2312" w:cs="仿宋_GB2312" w:hint="eastAsia"/>
          <w:b/>
          <w:sz w:val="32"/>
          <w:szCs w:val="32"/>
        </w:rPr>
        <w:t>同比</w:t>
      </w:r>
      <w:r w:rsidR="00932A32">
        <w:rPr>
          <w:rFonts w:ascii="仿宋_GB2312" w:eastAsia="仿宋_GB2312" w:hAnsi="仿宋_GB2312" w:cs="仿宋_GB2312" w:hint="eastAsia"/>
          <w:b/>
          <w:sz w:val="32"/>
          <w:szCs w:val="32"/>
        </w:rPr>
        <w:t>增长13.25%</w:t>
      </w:r>
      <w:r w:rsidR="00932A32"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（1）民政管理事务支出</w:t>
      </w:r>
      <w:r w:rsidR="00932A32">
        <w:rPr>
          <w:rFonts w:ascii="仿宋_GB2312" w:eastAsia="仿宋_GB2312" w:hAnsi="仿宋" w:hint="eastAsia"/>
          <w:sz w:val="32"/>
          <w:szCs w:val="32"/>
        </w:rPr>
        <w:t>366.49</w:t>
      </w:r>
      <w:r w:rsidRPr="001D6EB2">
        <w:rPr>
          <w:rFonts w:ascii="仿宋_GB2312" w:eastAsia="仿宋_GB2312" w:hAnsi="仿宋" w:hint="eastAsia"/>
          <w:sz w:val="32"/>
          <w:szCs w:val="32"/>
        </w:rPr>
        <w:t>万</w:t>
      </w:r>
      <w:r w:rsidRPr="00770279">
        <w:rPr>
          <w:rFonts w:ascii="仿宋_GB2312" w:eastAsia="仿宋_GB2312" w:hAnsi="仿宋" w:hint="eastAsia"/>
          <w:sz w:val="32"/>
          <w:szCs w:val="32"/>
        </w:rPr>
        <w:t>元。主要用于社区事务受理服务中心运行和居委会的补助支出。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（2）行政事业单位养老支出</w:t>
      </w:r>
      <w:r w:rsidR="00932A32">
        <w:rPr>
          <w:rFonts w:ascii="仿宋_GB2312" w:eastAsia="仿宋_GB2312" w:hAnsi="仿宋" w:hint="eastAsia"/>
          <w:sz w:val="32"/>
          <w:szCs w:val="32"/>
        </w:rPr>
        <w:t>409.71</w:t>
      </w:r>
      <w:r w:rsidRPr="00770279">
        <w:rPr>
          <w:rFonts w:ascii="仿宋_GB2312" w:eastAsia="仿宋_GB2312" w:hAnsi="仿宋" w:hint="eastAsia"/>
          <w:sz w:val="32"/>
          <w:szCs w:val="32"/>
        </w:rPr>
        <w:t>万元。主要用于机关及事业单位退休人员的补贴，机关事业单位人员养老保险和职业年金支出。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（3）就业补助支出</w:t>
      </w:r>
      <w:r w:rsidR="00932A32">
        <w:rPr>
          <w:rFonts w:ascii="仿宋_GB2312" w:eastAsia="仿宋_GB2312" w:hAnsi="仿宋" w:hint="eastAsia"/>
          <w:sz w:val="32"/>
          <w:szCs w:val="32"/>
        </w:rPr>
        <w:t>2323.89</w:t>
      </w:r>
      <w:r w:rsidRPr="00770279">
        <w:rPr>
          <w:rFonts w:ascii="仿宋_GB2312" w:eastAsia="仿宋_GB2312" w:hAnsi="仿宋" w:hint="eastAsia"/>
          <w:sz w:val="32"/>
          <w:szCs w:val="32"/>
        </w:rPr>
        <w:t>万元。主要用于征地人员灵活就业，新增就业、稳定就业补助、生态养护社、社会协管服务社等就业补助支出。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（4）抚恤支出</w:t>
      </w:r>
      <w:r w:rsidR="00932A32">
        <w:rPr>
          <w:rFonts w:ascii="仿宋_GB2312" w:eastAsia="仿宋_GB2312" w:hAnsi="仿宋" w:hint="eastAsia"/>
          <w:sz w:val="32"/>
          <w:szCs w:val="32"/>
        </w:rPr>
        <w:t>29.48</w:t>
      </w:r>
      <w:r w:rsidRPr="00770279">
        <w:rPr>
          <w:rFonts w:ascii="仿宋_GB2312" w:eastAsia="仿宋_GB2312" w:hAnsi="仿宋" w:hint="eastAsia"/>
          <w:sz w:val="32"/>
          <w:szCs w:val="32"/>
        </w:rPr>
        <w:t>万元。主要用于在乡复员、退伍军人、义务兵优待及优抚对象等补助支出。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（5）退役安置支出</w:t>
      </w:r>
      <w:r w:rsidR="00932A32">
        <w:rPr>
          <w:rFonts w:ascii="仿宋_GB2312" w:eastAsia="仿宋_GB2312" w:hAnsi="仿宋" w:hint="eastAsia"/>
          <w:sz w:val="32"/>
          <w:szCs w:val="32"/>
        </w:rPr>
        <w:t>14</w:t>
      </w:r>
      <w:r w:rsidRPr="001D6EB2">
        <w:rPr>
          <w:rFonts w:ascii="仿宋_GB2312" w:eastAsia="仿宋_GB2312" w:hAnsi="仿宋" w:hint="eastAsia"/>
          <w:sz w:val="32"/>
          <w:szCs w:val="32"/>
        </w:rPr>
        <w:t>万</w:t>
      </w:r>
      <w:r w:rsidRPr="00770279">
        <w:rPr>
          <w:rFonts w:ascii="仿宋_GB2312" w:eastAsia="仿宋_GB2312" w:hAnsi="仿宋" w:hint="eastAsia"/>
          <w:sz w:val="32"/>
          <w:szCs w:val="32"/>
        </w:rPr>
        <w:t>元。用于农村籍退役士兵一次性补贴。</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（6）社会福利支出</w:t>
      </w:r>
      <w:r w:rsidR="00932A32">
        <w:rPr>
          <w:rFonts w:ascii="仿宋_GB2312" w:eastAsia="仿宋_GB2312" w:hAnsi="仿宋" w:hint="eastAsia"/>
          <w:sz w:val="32"/>
          <w:szCs w:val="32"/>
        </w:rPr>
        <w:t>70.42</w:t>
      </w:r>
      <w:r w:rsidRPr="00770279">
        <w:rPr>
          <w:rFonts w:ascii="仿宋_GB2312" w:eastAsia="仿宋_GB2312" w:hAnsi="仿宋" w:hint="eastAsia"/>
          <w:sz w:val="32"/>
          <w:szCs w:val="32"/>
        </w:rPr>
        <w:t>万元。主要用于为老服务中心、</w:t>
      </w:r>
      <w:proofErr w:type="gramStart"/>
      <w:r w:rsidRPr="00770279">
        <w:rPr>
          <w:rFonts w:ascii="仿宋_GB2312" w:eastAsia="仿宋_GB2312" w:hAnsi="仿宋" w:hint="eastAsia"/>
          <w:sz w:val="32"/>
          <w:szCs w:val="32"/>
        </w:rPr>
        <w:t>老年助</w:t>
      </w:r>
      <w:proofErr w:type="gramEnd"/>
      <w:r w:rsidRPr="00770279">
        <w:rPr>
          <w:rFonts w:ascii="仿宋_GB2312" w:eastAsia="仿宋_GB2312" w:hAnsi="仿宋" w:hint="eastAsia"/>
          <w:sz w:val="32"/>
          <w:szCs w:val="32"/>
        </w:rPr>
        <w:t>餐点、老年慰问金、居家养老补助、敬老院提升改造和殡葬服务等支出。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（7）残疾人事业支出</w:t>
      </w:r>
      <w:r w:rsidR="00932A32">
        <w:rPr>
          <w:rFonts w:ascii="仿宋_GB2312" w:eastAsia="仿宋_GB2312" w:hAnsi="仿宋" w:hint="eastAsia"/>
          <w:sz w:val="32"/>
          <w:szCs w:val="32"/>
        </w:rPr>
        <w:t>72.9</w:t>
      </w:r>
      <w:r w:rsidRPr="00770279">
        <w:rPr>
          <w:rFonts w:ascii="仿宋_GB2312" w:eastAsia="仿宋_GB2312" w:hAnsi="仿宋" w:hint="eastAsia"/>
          <w:sz w:val="32"/>
          <w:szCs w:val="32"/>
        </w:rPr>
        <w:t>万元。主要用于重残无业人员生活补助，残疾人生活和护理补贴等支出。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（8）红十字事业支出</w:t>
      </w:r>
      <w:r w:rsidR="00932A32">
        <w:rPr>
          <w:rFonts w:ascii="仿宋_GB2312" w:eastAsia="仿宋_GB2312" w:hAnsi="仿宋" w:hint="eastAsia"/>
          <w:sz w:val="32"/>
          <w:szCs w:val="32"/>
        </w:rPr>
        <w:t>11.38</w:t>
      </w:r>
      <w:r w:rsidRPr="00770279">
        <w:rPr>
          <w:rFonts w:ascii="仿宋_GB2312" w:eastAsia="仿宋_GB2312" w:hAnsi="仿宋" w:hint="eastAsia"/>
          <w:sz w:val="32"/>
          <w:szCs w:val="32"/>
        </w:rPr>
        <w:t>万元。主要用于红十字会、博爱家园、献血等支出。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（9）农村最低生活保障支出</w:t>
      </w:r>
      <w:r w:rsidR="00932A32">
        <w:rPr>
          <w:rFonts w:ascii="仿宋_GB2312" w:eastAsia="仿宋_GB2312" w:hAnsi="仿宋" w:hint="eastAsia"/>
          <w:sz w:val="32"/>
          <w:szCs w:val="32"/>
        </w:rPr>
        <w:t>22.5</w:t>
      </w:r>
      <w:r w:rsidRPr="00770279">
        <w:rPr>
          <w:rFonts w:ascii="仿宋_GB2312" w:eastAsia="仿宋_GB2312" w:hAnsi="仿宋" w:hint="eastAsia"/>
          <w:sz w:val="32"/>
          <w:szCs w:val="32"/>
        </w:rPr>
        <w:t>万元。</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lastRenderedPageBreak/>
        <w:t>（10）特困人员救助供养</w:t>
      </w:r>
      <w:r w:rsidR="00932A32">
        <w:rPr>
          <w:rFonts w:ascii="仿宋_GB2312" w:eastAsia="仿宋_GB2312" w:hAnsi="仿宋" w:hint="eastAsia"/>
          <w:sz w:val="32"/>
          <w:szCs w:val="32"/>
        </w:rPr>
        <w:t>37.5</w:t>
      </w:r>
      <w:r w:rsidRPr="00770279">
        <w:rPr>
          <w:rFonts w:ascii="仿宋_GB2312" w:eastAsia="仿宋_GB2312" w:hAnsi="仿宋" w:hint="eastAsia"/>
          <w:sz w:val="32"/>
          <w:szCs w:val="32"/>
        </w:rPr>
        <w:t>万元。主要用于特困人员供养以及特困人员医疗补助支出。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w:t>
      </w:r>
      <w:r w:rsidR="00932A32">
        <w:rPr>
          <w:rFonts w:ascii="仿宋_GB2312" w:eastAsia="仿宋_GB2312" w:hAnsi="仿宋" w:hint="eastAsia"/>
          <w:sz w:val="32"/>
          <w:szCs w:val="32"/>
        </w:rPr>
        <w:t>1</w:t>
      </w:r>
      <w:r w:rsidRPr="00770279">
        <w:rPr>
          <w:rFonts w:ascii="仿宋_GB2312" w:eastAsia="仿宋_GB2312" w:hAnsi="仿宋" w:hint="eastAsia"/>
          <w:sz w:val="32"/>
          <w:szCs w:val="32"/>
        </w:rPr>
        <w:t>）其他社会保障和就业支出</w:t>
      </w:r>
      <w:r w:rsidR="00932A32">
        <w:rPr>
          <w:rFonts w:ascii="仿宋_GB2312" w:eastAsia="仿宋_GB2312" w:hAnsi="仿宋" w:hint="eastAsia"/>
          <w:sz w:val="32"/>
          <w:szCs w:val="32"/>
        </w:rPr>
        <w:t>1616.55</w:t>
      </w:r>
      <w:r w:rsidRPr="001D6EB2">
        <w:rPr>
          <w:rFonts w:ascii="仿宋_GB2312" w:eastAsia="仿宋_GB2312" w:hAnsi="仿宋" w:hint="eastAsia"/>
          <w:sz w:val="32"/>
          <w:szCs w:val="32"/>
        </w:rPr>
        <w:t>万</w:t>
      </w:r>
      <w:r w:rsidRPr="00770279">
        <w:rPr>
          <w:rFonts w:ascii="仿宋_GB2312" w:eastAsia="仿宋_GB2312" w:hAnsi="仿宋" w:hint="eastAsia"/>
          <w:sz w:val="32"/>
          <w:szCs w:val="32"/>
        </w:rPr>
        <w:t>元。主要用于 “人才发展专项资金”扶持相关注册企业、老村干部生活补贴，社统销人员补贴、睦邻点及村居双拥优抚之家管理支出。</w:t>
      </w:r>
    </w:p>
    <w:p w:rsidR="00750598" w:rsidRPr="00770279" w:rsidRDefault="00750598" w:rsidP="00A760C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6.</w:t>
      </w:r>
      <w:r w:rsidRPr="00442AB4">
        <w:rPr>
          <w:rFonts w:ascii="仿宋_GB2312" w:eastAsia="仿宋_GB2312" w:hAnsi="仿宋_GB2312" w:cs="仿宋_GB2312" w:hint="eastAsia"/>
          <w:b/>
          <w:sz w:val="32"/>
          <w:szCs w:val="32"/>
        </w:rPr>
        <w:t>卫生健康支出</w:t>
      </w:r>
      <w:r w:rsidR="00932A32">
        <w:rPr>
          <w:rFonts w:ascii="仿宋_GB2312" w:eastAsia="仿宋_GB2312" w:hAnsi="仿宋_GB2312" w:cs="仿宋_GB2312" w:hint="eastAsia"/>
          <w:b/>
          <w:sz w:val="32"/>
          <w:szCs w:val="32"/>
        </w:rPr>
        <w:t>325.58</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932A32" w:rsidRPr="00442AB4">
        <w:rPr>
          <w:rFonts w:ascii="仿宋_GB2312" w:eastAsia="仿宋_GB2312" w:hAnsi="仿宋_GB2312" w:cs="仿宋_GB2312" w:hint="eastAsia"/>
          <w:b/>
          <w:sz w:val="32"/>
          <w:szCs w:val="32"/>
        </w:rPr>
        <w:t>预算支出的</w:t>
      </w:r>
      <w:r w:rsidR="00932A32">
        <w:rPr>
          <w:rFonts w:ascii="仿宋_GB2312" w:eastAsia="仿宋_GB2312" w:hAnsi="仿宋_GB2312" w:cs="仿宋_GB2312" w:hint="eastAsia"/>
          <w:b/>
          <w:sz w:val="32"/>
          <w:szCs w:val="32"/>
        </w:rPr>
        <w:t>4.48%，</w:t>
      </w:r>
      <w:r w:rsidR="00440F17">
        <w:rPr>
          <w:rFonts w:ascii="仿宋_GB2312" w:eastAsia="仿宋_GB2312" w:hAnsi="仿宋_GB2312" w:cs="仿宋_GB2312" w:hint="eastAsia"/>
          <w:b/>
          <w:sz w:val="32"/>
          <w:szCs w:val="32"/>
        </w:rPr>
        <w:t>同比</w:t>
      </w:r>
      <w:r w:rsidR="00932A32">
        <w:rPr>
          <w:rFonts w:ascii="仿宋_GB2312" w:eastAsia="仿宋_GB2312" w:hAnsi="仿宋_GB2312" w:cs="仿宋_GB2312" w:hint="eastAsia"/>
          <w:b/>
          <w:sz w:val="32"/>
          <w:szCs w:val="32"/>
        </w:rPr>
        <w:t>下降16.83%</w:t>
      </w:r>
      <w:r w:rsidR="00932A32"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_GB2312" w:cs="仿宋_GB2312"/>
          <w:sz w:val="32"/>
          <w:szCs w:val="32"/>
        </w:rPr>
      </w:pPr>
      <w:r w:rsidRPr="00770279">
        <w:rPr>
          <w:rFonts w:ascii="仿宋_GB2312" w:eastAsia="仿宋_GB2312" w:hAnsi="仿宋_GB2312" w:cs="仿宋_GB2312" w:hint="eastAsia"/>
          <w:sz w:val="32"/>
          <w:szCs w:val="32"/>
        </w:rPr>
        <w:t>（1）基层医疗卫生机构支出</w:t>
      </w:r>
      <w:r w:rsidR="00932A32">
        <w:rPr>
          <w:rFonts w:ascii="仿宋_GB2312" w:eastAsia="仿宋_GB2312" w:hAnsi="仿宋_GB2312" w:cs="仿宋_GB2312" w:hint="eastAsia"/>
          <w:sz w:val="32"/>
          <w:szCs w:val="32"/>
        </w:rPr>
        <w:t>71.12</w:t>
      </w:r>
      <w:r w:rsidRPr="00770279">
        <w:rPr>
          <w:rFonts w:ascii="仿宋_GB2312" w:eastAsia="仿宋_GB2312" w:hAnsi="仿宋_GB2312" w:cs="仿宋_GB2312" w:hint="eastAsia"/>
          <w:sz w:val="32"/>
          <w:szCs w:val="32"/>
        </w:rPr>
        <w:t>万元。主要用于乡村医生、公共卫生运行、村卫生室改造及运转等支出。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（2）行政事业单位医疗支出</w:t>
      </w:r>
      <w:r w:rsidR="00ED1541">
        <w:rPr>
          <w:rFonts w:ascii="仿宋_GB2312" w:eastAsia="仿宋_GB2312" w:hAnsi="仿宋" w:hint="eastAsia"/>
          <w:sz w:val="32"/>
          <w:szCs w:val="32"/>
        </w:rPr>
        <w:t>146.94</w:t>
      </w:r>
      <w:r w:rsidRPr="00770279">
        <w:rPr>
          <w:rFonts w:ascii="仿宋_GB2312" w:eastAsia="仿宋_GB2312" w:hAnsi="仿宋" w:hint="eastAsia"/>
          <w:sz w:val="32"/>
          <w:szCs w:val="32"/>
        </w:rPr>
        <w:t>万元。主要用于机关事业人员医疗保险支出。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（3）公共卫生支出</w:t>
      </w:r>
      <w:r w:rsidR="00ED1541">
        <w:rPr>
          <w:rFonts w:ascii="仿宋_GB2312" w:eastAsia="仿宋_GB2312" w:hAnsi="仿宋" w:hint="eastAsia"/>
          <w:sz w:val="32"/>
          <w:szCs w:val="32"/>
        </w:rPr>
        <w:t>36.47</w:t>
      </w:r>
      <w:r w:rsidRPr="00770279">
        <w:rPr>
          <w:rFonts w:ascii="仿宋_GB2312" w:eastAsia="仿宋_GB2312" w:hAnsi="仿宋" w:hint="eastAsia"/>
          <w:sz w:val="32"/>
          <w:szCs w:val="32"/>
        </w:rPr>
        <w:t>万元。主要用于病媒生物专业防治、护士节、医师节活动、国家卫生镇复审等支出。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（4）计划生育事务支出</w:t>
      </w:r>
      <w:r w:rsidR="00932A32">
        <w:rPr>
          <w:rFonts w:ascii="仿宋_GB2312" w:eastAsia="仿宋_GB2312" w:hAnsi="仿宋" w:hint="eastAsia"/>
          <w:sz w:val="32"/>
          <w:szCs w:val="32"/>
        </w:rPr>
        <w:t>16.94</w:t>
      </w:r>
      <w:r w:rsidRPr="00770279">
        <w:rPr>
          <w:rFonts w:ascii="仿宋_GB2312" w:eastAsia="仿宋_GB2312" w:hAnsi="仿宋" w:hint="eastAsia"/>
          <w:sz w:val="32"/>
          <w:szCs w:val="32"/>
        </w:rPr>
        <w:t>万元。主要用于计生咨询站运行支出。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w:t>
      </w:r>
      <w:r w:rsidR="00ED1541">
        <w:rPr>
          <w:rFonts w:ascii="仿宋_GB2312" w:eastAsia="仿宋_GB2312" w:hAnsi="仿宋" w:hint="eastAsia"/>
          <w:sz w:val="32"/>
          <w:szCs w:val="32"/>
        </w:rPr>
        <w:t>5</w:t>
      </w:r>
      <w:r w:rsidRPr="00770279">
        <w:rPr>
          <w:rFonts w:ascii="仿宋_GB2312" w:eastAsia="仿宋_GB2312" w:hAnsi="仿宋" w:hint="eastAsia"/>
          <w:sz w:val="32"/>
          <w:szCs w:val="32"/>
        </w:rPr>
        <w:t>）其他卫生健康支出</w:t>
      </w:r>
      <w:r w:rsidR="00ED1541">
        <w:rPr>
          <w:rFonts w:ascii="仿宋_GB2312" w:eastAsia="仿宋_GB2312" w:hAnsi="仿宋" w:hint="eastAsia"/>
          <w:sz w:val="32"/>
          <w:szCs w:val="32"/>
        </w:rPr>
        <w:t>54.11</w:t>
      </w:r>
      <w:r w:rsidRPr="00770279">
        <w:rPr>
          <w:rFonts w:ascii="仿宋_GB2312" w:eastAsia="仿宋_GB2312" w:hAnsi="仿宋" w:hint="eastAsia"/>
          <w:sz w:val="32"/>
          <w:szCs w:val="32"/>
        </w:rPr>
        <w:t>万元。主要用于疫情防控及健康智慧小屋建设支出。</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7.</w:t>
      </w:r>
      <w:r w:rsidRPr="00442AB4">
        <w:rPr>
          <w:rFonts w:ascii="仿宋_GB2312" w:eastAsia="仿宋_GB2312" w:hAnsi="仿宋_GB2312" w:cs="仿宋_GB2312" w:hint="eastAsia"/>
          <w:b/>
          <w:sz w:val="32"/>
          <w:szCs w:val="32"/>
        </w:rPr>
        <w:t>节能环保支出</w:t>
      </w:r>
      <w:r w:rsidR="00ED1541">
        <w:rPr>
          <w:rFonts w:ascii="仿宋_GB2312" w:eastAsia="仿宋_GB2312" w:hAnsi="仿宋_GB2312" w:cs="仿宋_GB2312" w:hint="eastAsia"/>
          <w:b/>
          <w:sz w:val="32"/>
          <w:szCs w:val="32"/>
        </w:rPr>
        <w:t>4906.24</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ED1541" w:rsidRPr="00442AB4">
        <w:rPr>
          <w:rFonts w:ascii="仿宋_GB2312" w:eastAsia="仿宋_GB2312" w:hAnsi="仿宋_GB2312" w:cs="仿宋_GB2312" w:hint="eastAsia"/>
          <w:b/>
          <w:sz w:val="32"/>
          <w:szCs w:val="32"/>
        </w:rPr>
        <w:t>预算支出的</w:t>
      </w:r>
      <w:r w:rsidR="00ED1541">
        <w:rPr>
          <w:rFonts w:ascii="仿宋_GB2312" w:eastAsia="仿宋_GB2312" w:hAnsi="仿宋_GB2312" w:cs="仿宋_GB2312" w:hint="eastAsia"/>
          <w:b/>
          <w:sz w:val="32"/>
          <w:szCs w:val="32"/>
        </w:rPr>
        <w:t>22.3%，</w:t>
      </w:r>
      <w:r w:rsidR="00440F17">
        <w:rPr>
          <w:rFonts w:ascii="仿宋_GB2312" w:eastAsia="仿宋_GB2312" w:hAnsi="仿宋_GB2312" w:cs="仿宋_GB2312" w:hint="eastAsia"/>
          <w:b/>
          <w:sz w:val="32"/>
          <w:szCs w:val="32"/>
        </w:rPr>
        <w:t>同比</w:t>
      </w:r>
      <w:r w:rsidR="00ED1541">
        <w:rPr>
          <w:rFonts w:ascii="仿宋_GB2312" w:eastAsia="仿宋_GB2312" w:hAnsi="仿宋_GB2312" w:cs="仿宋_GB2312" w:hint="eastAsia"/>
          <w:b/>
          <w:sz w:val="32"/>
          <w:szCs w:val="32"/>
        </w:rPr>
        <w:t>增长61.01%</w:t>
      </w:r>
      <w:r w:rsidR="00ED1541"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（1）环境保护管理事务支出</w:t>
      </w:r>
      <w:r w:rsidR="00ED1541">
        <w:rPr>
          <w:rFonts w:ascii="仿宋_GB2312" w:eastAsia="仿宋_GB2312" w:hAnsi="仿宋" w:hint="eastAsia"/>
          <w:sz w:val="32"/>
          <w:szCs w:val="32"/>
        </w:rPr>
        <w:t>1568.51</w:t>
      </w:r>
      <w:r w:rsidRPr="00770279">
        <w:rPr>
          <w:rFonts w:ascii="仿宋_GB2312" w:eastAsia="仿宋_GB2312" w:hAnsi="仿宋" w:hint="eastAsia"/>
          <w:sz w:val="32"/>
          <w:szCs w:val="32"/>
        </w:rPr>
        <w:t>万元。主要用于生态保护和市容环境事务所运行，一村一园绿化景观建设工程以及政府购买社会化服务等支出。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lastRenderedPageBreak/>
        <w:t>（2）自然生态保护支出</w:t>
      </w:r>
      <w:r w:rsidR="00ED1541">
        <w:rPr>
          <w:rFonts w:ascii="仿宋_GB2312" w:eastAsia="仿宋_GB2312" w:hAnsi="仿宋" w:hint="eastAsia"/>
          <w:sz w:val="32"/>
          <w:szCs w:val="32"/>
        </w:rPr>
        <w:t>607.05</w:t>
      </w:r>
      <w:r w:rsidRPr="00770279">
        <w:rPr>
          <w:rFonts w:ascii="仿宋_GB2312" w:eastAsia="仿宋_GB2312" w:hAnsi="仿宋" w:hint="eastAsia"/>
          <w:sz w:val="32"/>
          <w:szCs w:val="32"/>
        </w:rPr>
        <w:t>万元。主要用于垃圾分类，人居环境综合整治，公厕建设、秸秆禁烧、农村生活污水管网养护及其他市政设施维护等支出。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（3）污染减排支出</w:t>
      </w:r>
      <w:r w:rsidR="00ED1541">
        <w:rPr>
          <w:rFonts w:ascii="仿宋_GB2312" w:eastAsia="仿宋_GB2312" w:hAnsi="仿宋" w:hint="eastAsia"/>
          <w:sz w:val="32"/>
          <w:szCs w:val="32"/>
        </w:rPr>
        <w:t>2377.05</w:t>
      </w:r>
      <w:r w:rsidRPr="00770279">
        <w:rPr>
          <w:rFonts w:ascii="仿宋_GB2312" w:eastAsia="仿宋_GB2312" w:hAnsi="仿宋" w:hint="eastAsia"/>
          <w:sz w:val="32"/>
          <w:szCs w:val="32"/>
        </w:rPr>
        <w:t>万元。主要用于“节能减排专项资金”扶持注册企业，农村废弃物回收，秸秆综合利用支出。</w:t>
      </w:r>
    </w:p>
    <w:p w:rsidR="00750598" w:rsidRPr="00770279" w:rsidRDefault="00750598" w:rsidP="00750598">
      <w:pPr>
        <w:widowControl/>
        <w:spacing w:line="560" w:lineRule="exact"/>
        <w:ind w:firstLineChars="200" w:firstLine="640"/>
        <w:jc w:val="left"/>
        <w:rPr>
          <w:rFonts w:ascii="仿宋_GB2312" w:eastAsia="仿宋_GB2312" w:hAnsi="仿宋_GB2312" w:cs="仿宋_GB2312"/>
          <w:sz w:val="32"/>
          <w:szCs w:val="32"/>
        </w:rPr>
      </w:pPr>
      <w:r w:rsidRPr="00770279">
        <w:rPr>
          <w:rFonts w:ascii="仿宋_GB2312" w:eastAsia="仿宋_GB2312" w:hAnsi="仿宋_GB2312" w:cs="仿宋_GB2312" w:hint="eastAsia"/>
          <w:sz w:val="32"/>
          <w:szCs w:val="32"/>
        </w:rPr>
        <w:t>（4）其他节能环保支出</w:t>
      </w:r>
      <w:r w:rsidR="00ED1541">
        <w:rPr>
          <w:rFonts w:ascii="仿宋_GB2312" w:eastAsia="仿宋_GB2312" w:hAnsi="仿宋_GB2312" w:cs="仿宋_GB2312" w:hint="eastAsia"/>
          <w:sz w:val="32"/>
          <w:szCs w:val="32"/>
        </w:rPr>
        <w:t>353.63</w:t>
      </w:r>
      <w:r w:rsidRPr="00770279">
        <w:rPr>
          <w:rFonts w:ascii="仿宋_GB2312" w:eastAsia="仿宋_GB2312" w:hAnsi="仿宋_GB2312" w:cs="仿宋_GB2312" w:hint="eastAsia"/>
          <w:sz w:val="32"/>
          <w:szCs w:val="32"/>
        </w:rPr>
        <w:t>万元。主要</w:t>
      </w:r>
      <w:proofErr w:type="gramStart"/>
      <w:r w:rsidRPr="00770279">
        <w:rPr>
          <w:rFonts w:ascii="仿宋_GB2312" w:eastAsia="仿宋_GB2312" w:hAnsi="仿宋_GB2312" w:cs="仿宋_GB2312" w:hint="eastAsia"/>
          <w:sz w:val="32"/>
          <w:szCs w:val="32"/>
        </w:rPr>
        <w:t>用于联扶平台</w:t>
      </w:r>
      <w:proofErr w:type="gramEnd"/>
      <w:r w:rsidRPr="00770279">
        <w:rPr>
          <w:rFonts w:ascii="仿宋_GB2312" w:eastAsia="仿宋_GB2312" w:hAnsi="仿宋_GB2312" w:cs="仿宋_GB2312" w:hint="eastAsia"/>
          <w:sz w:val="32"/>
          <w:szCs w:val="32"/>
        </w:rPr>
        <w:t>镇配套资金。</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8．</w:t>
      </w:r>
      <w:r w:rsidRPr="00442AB4">
        <w:rPr>
          <w:rFonts w:ascii="仿宋_GB2312" w:eastAsia="仿宋_GB2312" w:hAnsi="仿宋_GB2312" w:cs="仿宋_GB2312" w:hint="eastAsia"/>
          <w:b/>
          <w:sz w:val="32"/>
          <w:szCs w:val="32"/>
        </w:rPr>
        <w:t>城乡社区支出</w:t>
      </w:r>
      <w:r w:rsidR="00ED1541">
        <w:rPr>
          <w:rFonts w:ascii="仿宋_GB2312" w:eastAsia="仿宋_GB2312" w:hAnsi="仿宋_GB2312" w:cs="仿宋_GB2312" w:hint="eastAsia"/>
          <w:b/>
          <w:sz w:val="32"/>
          <w:szCs w:val="32"/>
        </w:rPr>
        <w:t>3102.24</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ED1541" w:rsidRPr="00442AB4">
        <w:rPr>
          <w:rFonts w:ascii="仿宋_GB2312" w:eastAsia="仿宋_GB2312" w:hAnsi="仿宋_GB2312" w:cs="仿宋_GB2312" w:hint="eastAsia"/>
          <w:b/>
          <w:sz w:val="32"/>
          <w:szCs w:val="32"/>
        </w:rPr>
        <w:t>预算支出的</w:t>
      </w:r>
      <w:r w:rsidR="00ED1541">
        <w:rPr>
          <w:rFonts w:ascii="仿宋_GB2312" w:eastAsia="仿宋_GB2312" w:hAnsi="仿宋_GB2312" w:cs="仿宋_GB2312" w:hint="eastAsia"/>
          <w:b/>
          <w:sz w:val="32"/>
          <w:szCs w:val="32"/>
        </w:rPr>
        <w:t>14.1%，</w:t>
      </w:r>
      <w:r w:rsidR="00440F17">
        <w:rPr>
          <w:rFonts w:ascii="仿宋_GB2312" w:eastAsia="仿宋_GB2312" w:hAnsi="仿宋_GB2312" w:cs="仿宋_GB2312" w:hint="eastAsia"/>
          <w:b/>
          <w:sz w:val="32"/>
          <w:szCs w:val="32"/>
        </w:rPr>
        <w:t>同比</w:t>
      </w:r>
      <w:r w:rsidR="00ED1541">
        <w:rPr>
          <w:rFonts w:ascii="仿宋_GB2312" w:eastAsia="仿宋_GB2312" w:hAnsi="仿宋_GB2312" w:cs="仿宋_GB2312" w:hint="eastAsia"/>
          <w:b/>
          <w:sz w:val="32"/>
          <w:szCs w:val="32"/>
        </w:rPr>
        <w:t>下降0.38%</w:t>
      </w:r>
      <w:r w:rsidR="00ED1541"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（1）城乡社区管理事务支出</w:t>
      </w:r>
      <w:r w:rsidR="00ED1541">
        <w:rPr>
          <w:rFonts w:ascii="仿宋_GB2312" w:eastAsia="仿宋_GB2312" w:hAnsi="仿宋" w:hint="eastAsia"/>
          <w:sz w:val="32"/>
          <w:szCs w:val="32"/>
        </w:rPr>
        <w:t>1848.38</w:t>
      </w:r>
      <w:r w:rsidRPr="00770279">
        <w:rPr>
          <w:rFonts w:ascii="仿宋_GB2312" w:eastAsia="仿宋_GB2312" w:hAnsi="仿宋" w:hint="eastAsia"/>
          <w:sz w:val="32"/>
          <w:szCs w:val="32"/>
        </w:rPr>
        <w:t>万元。主要用于城市建设管理事务中心、综合行政执法队、城市运行管理中心日常运行，乡村振兴宣传制作，拆除违章建筑，郊野单元规划编制，土地整治，廊道、市民公园维护，社区工作者、派出所经费补贴，绿湖</w:t>
      </w:r>
      <w:proofErr w:type="gramStart"/>
      <w:r w:rsidRPr="00770279">
        <w:rPr>
          <w:rFonts w:ascii="仿宋_GB2312" w:eastAsia="仿宋_GB2312" w:hAnsi="仿宋" w:hint="eastAsia"/>
          <w:sz w:val="32"/>
          <w:szCs w:val="32"/>
        </w:rPr>
        <w:t>村法制村</w:t>
      </w:r>
      <w:proofErr w:type="gramEnd"/>
      <w:r w:rsidRPr="00770279">
        <w:rPr>
          <w:rFonts w:ascii="仿宋_GB2312" w:eastAsia="仿宋_GB2312" w:hAnsi="仿宋" w:hint="eastAsia"/>
          <w:sz w:val="32"/>
          <w:szCs w:val="32"/>
        </w:rPr>
        <w:t>改造，华渔村土地复垦补贴，平安建设，</w:t>
      </w:r>
      <w:proofErr w:type="gramStart"/>
      <w:r w:rsidRPr="00770279">
        <w:rPr>
          <w:rFonts w:ascii="仿宋_GB2312" w:eastAsia="仿宋_GB2312" w:hAnsi="仿宋" w:hint="eastAsia"/>
          <w:sz w:val="32"/>
          <w:szCs w:val="32"/>
        </w:rPr>
        <w:t>维稳和</w:t>
      </w:r>
      <w:proofErr w:type="gramEnd"/>
      <w:r w:rsidRPr="00770279">
        <w:rPr>
          <w:rFonts w:ascii="仿宋_GB2312" w:eastAsia="仿宋_GB2312" w:hAnsi="仿宋" w:hint="eastAsia"/>
          <w:sz w:val="32"/>
          <w:szCs w:val="32"/>
        </w:rPr>
        <w:t>司法经费等支出。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（2）城乡社区公共设施支出</w:t>
      </w:r>
      <w:r w:rsidR="00ED1541">
        <w:rPr>
          <w:rFonts w:ascii="仿宋_GB2312" w:eastAsia="仿宋_GB2312" w:hAnsi="仿宋" w:hint="eastAsia"/>
          <w:sz w:val="32"/>
          <w:szCs w:val="32"/>
        </w:rPr>
        <w:t>986.64</w:t>
      </w:r>
      <w:r w:rsidRPr="00770279">
        <w:rPr>
          <w:rFonts w:ascii="仿宋_GB2312" w:eastAsia="仿宋_GB2312" w:hAnsi="仿宋" w:hint="eastAsia"/>
          <w:sz w:val="32"/>
          <w:szCs w:val="32"/>
        </w:rPr>
        <w:t>万元。主要用于西沙疏导点改造，全镇区域路灯养护，</w:t>
      </w:r>
      <w:proofErr w:type="gramStart"/>
      <w:r w:rsidRPr="00770279">
        <w:rPr>
          <w:rFonts w:ascii="仿宋_GB2312" w:eastAsia="仿宋_GB2312" w:hAnsi="仿宋" w:hint="eastAsia"/>
          <w:sz w:val="32"/>
          <w:szCs w:val="32"/>
        </w:rPr>
        <w:t>绿港村</w:t>
      </w:r>
      <w:proofErr w:type="gramEnd"/>
      <w:r w:rsidRPr="00770279">
        <w:rPr>
          <w:rFonts w:ascii="仿宋_GB2312" w:eastAsia="仿宋_GB2312" w:hAnsi="仿宋" w:hint="eastAsia"/>
          <w:sz w:val="32"/>
          <w:szCs w:val="32"/>
        </w:rPr>
        <w:t>乡村振兴，</w:t>
      </w:r>
      <w:proofErr w:type="gramStart"/>
      <w:r w:rsidRPr="00770279">
        <w:rPr>
          <w:rFonts w:ascii="仿宋_GB2312" w:eastAsia="仿宋_GB2312" w:hAnsi="仿宋" w:hint="eastAsia"/>
          <w:sz w:val="32"/>
          <w:szCs w:val="32"/>
        </w:rPr>
        <w:t>绿港景区</w:t>
      </w:r>
      <w:proofErr w:type="gramEnd"/>
      <w:r w:rsidRPr="00770279">
        <w:rPr>
          <w:rFonts w:ascii="仿宋_GB2312" w:eastAsia="仿宋_GB2312" w:hAnsi="仿宋" w:hint="eastAsia"/>
          <w:sz w:val="32"/>
          <w:szCs w:val="32"/>
        </w:rPr>
        <w:t>建设、智慧旅游开发、民宿配套及透明工</w:t>
      </w:r>
      <w:proofErr w:type="gramStart"/>
      <w:r w:rsidRPr="00770279">
        <w:rPr>
          <w:rFonts w:ascii="仿宋_GB2312" w:eastAsia="仿宋_GB2312" w:hAnsi="仿宋" w:hint="eastAsia"/>
          <w:sz w:val="32"/>
          <w:szCs w:val="32"/>
        </w:rPr>
        <w:t>坊建设</w:t>
      </w:r>
      <w:proofErr w:type="gramEnd"/>
      <w:r w:rsidRPr="00770279">
        <w:rPr>
          <w:rFonts w:ascii="仿宋_GB2312" w:eastAsia="仿宋_GB2312" w:hAnsi="仿宋" w:hint="eastAsia"/>
          <w:sz w:val="32"/>
          <w:szCs w:val="32"/>
        </w:rPr>
        <w:t>等支出</w:t>
      </w:r>
      <w:r>
        <w:rPr>
          <w:rFonts w:ascii="仿宋_GB2312" w:eastAsia="仿宋_GB2312" w:hAnsi="仿宋" w:hint="eastAsia"/>
          <w:sz w:val="32"/>
          <w:szCs w:val="32"/>
        </w:rPr>
        <w:t>。</w:t>
      </w:r>
    </w:p>
    <w:p w:rsidR="00750598" w:rsidRPr="00770279" w:rsidRDefault="00750598" w:rsidP="00750598">
      <w:pPr>
        <w:widowControl/>
        <w:spacing w:line="560" w:lineRule="exact"/>
        <w:ind w:firstLineChars="200" w:firstLine="640"/>
        <w:jc w:val="left"/>
        <w:rPr>
          <w:rFonts w:ascii="仿宋_GB2312" w:eastAsia="仿宋_GB2312" w:hAnsi="仿宋_GB2312" w:cs="仿宋_GB2312"/>
          <w:sz w:val="32"/>
          <w:szCs w:val="32"/>
        </w:rPr>
      </w:pPr>
      <w:r w:rsidRPr="00770279">
        <w:rPr>
          <w:rFonts w:ascii="仿宋_GB2312" w:eastAsia="仿宋_GB2312" w:hAnsi="仿宋_GB2312" w:cs="仿宋_GB2312" w:hint="eastAsia"/>
          <w:sz w:val="32"/>
          <w:szCs w:val="32"/>
        </w:rPr>
        <w:t>（3）城乡社区环境卫生支出</w:t>
      </w:r>
      <w:r w:rsidR="00ED1541">
        <w:rPr>
          <w:rFonts w:ascii="仿宋_GB2312" w:eastAsia="仿宋_GB2312" w:hAnsi="仿宋_GB2312" w:cs="仿宋_GB2312" w:hint="eastAsia"/>
          <w:sz w:val="32"/>
          <w:szCs w:val="32"/>
        </w:rPr>
        <w:t>267.22</w:t>
      </w:r>
      <w:r w:rsidRPr="00770279">
        <w:rPr>
          <w:rFonts w:ascii="仿宋_GB2312" w:eastAsia="仿宋_GB2312" w:hAnsi="仿宋_GB2312" w:cs="仿宋_GB2312" w:hint="eastAsia"/>
          <w:sz w:val="32"/>
          <w:szCs w:val="32"/>
        </w:rPr>
        <w:t>万元。主要用于街心花园建设，建筑垃圾堆放点场地建设，农村生产垃圾及建筑垃圾清运，镇区绿化养护及公益林养护等支出。</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9.</w:t>
      </w:r>
      <w:r w:rsidRPr="00442AB4">
        <w:rPr>
          <w:rFonts w:ascii="仿宋_GB2312" w:eastAsia="仿宋_GB2312" w:hAnsi="仿宋_GB2312" w:cs="仿宋_GB2312" w:hint="eastAsia"/>
          <w:b/>
          <w:sz w:val="32"/>
          <w:szCs w:val="32"/>
        </w:rPr>
        <w:t>农林水支出</w:t>
      </w:r>
      <w:r w:rsidR="00ED1541">
        <w:rPr>
          <w:rFonts w:ascii="仿宋_GB2312" w:eastAsia="仿宋_GB2312" w:hAnsi="仿宋_GB2312" w:cs="仿宋_GB2312" w:hint="eastAsia"/>
          <w:b/>
          <w:sz w:val="32"/>
          <w:szCs w:val="32"/>
        </w:rPr>
        <w:t>887.7</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ED1541" w:rsidRPr="00442AB4">
        <w:rPr>
          <w:rFonts w:ascii="仿宋_GB2312" w:eastAsia="仿宋_GB2312" w:hAnsi="仿宋_GB2312" w:cs="仿宋_GB2312" w:hint="eastAsia"/>
          <w:b/>
          <w:sz w:val="32"/>
          <w:szCs w:val="32"/>
        </w:rPr>
        <w:t>预算支出的</w:t>
      </w:r>
      <w:r w:rsidR="00ED1541">
        <w:rPr>
          <w:rFonts w:ascii="仿宋_GB2312" w:eastAsia="仿宋_GB2312" w:hAnsi="仿宋_GB2312" w:cs="仿宋_GB2312" w:hint="eastAsia"/>
          <w:b/>
          <w:sz w:val="32"/>
          <w:szCs w:val="32"/>
        </w:rPr>
        <w:t>4.04%，</w:t>
      </w:r>
      <w:r w:rsidR="00440F17">
        <w:rPr>
          <w:rFonts w:ascii="仿宋_GB2312" w:eastAsia="仿宋_GB2312" w:hAnsi="仿宋_GB2312" w:cs="仿宋_GB2312" w:hint="eastAsia"/>
          <w:b/>
          <w:sz w:val="32"/>
          <w:szCs w:val="32"/>
        </w:rPr>
        <w:t>同比</w:t>
      </w:r>
      <w:r w:rsidR="00ED1541">
        <w:rPr>
          <w:rFonts w:ascii="仿宋_GB2312" w:eastAsia="仿宋_GB2312" w:hAnsi="仿宋_GB2312" w:cs="仿宋_GB2312" w:hint="eastAsia"/>
          <w:b/>
          <w:sz w:val="32"/>
          <w:szCs w:val="32"/>
        </w:rPr>
        <w:t>下降18.27%</w:t>
      </w:r>
      <w:r w:rsidR="00ED1541"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其中：</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（1）农业农村支出</w:t>
      </w:r>
      <w:r w:rsidR="00ED1541">
        <w:rPr>
          <w:rFonts w:ascii="仿宋_GB2312" w:eastAsia="仿宋_GB2312" w:hAnsi="仿宋" w:hint="eastAsia"/>
          <w:sz w:val="32"/>
          <w:szCs w:val="32"/>
        </w:rPr>
        <w:t>263</w:t>
      </w:r>
      <w:r w:rsidRPr="00770279">
        <w:rPr>
          <w:rFonts w:ascii="仿宋_GB2312" w:eastAsia="仿宋_GB2312" w:hAnsi="仿宋" w:hint="eastAsia"/>
          <w:sz w:val="32"/>
          <w:szCs w:val="32"/>
        </w:rPr>
        <w:t>万元。主要用于农业综合技术推广服务中心运行，农业绿色生产发展专项补助，四好农村公路建设，水稻、机插秧直补，秸秆还田，农民集中居住土地流转费，市级乡村示范村建设等支出。</w:t>
      </w:r>
    </w:p>
    <w:p w:rsidR="00750598"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w:t>
      </w:r>
      <w:r w:rsidR="00ED1541">
        <w:rPr>
          <w:rFonts w:ascii="仿宋_GB2312" w:eastAsia="仿宋_GB2312" w:hAnsi="仿宋" w:hint="eastAsia"/>
          <w:sz w:val="32"/>
          <w:szCs w:val="32"/>
        </w:rPr>
        <w:t>2</w:t>
      </w:r>
      <w:r w:rsidRPr="00770279">
        <w:rPr>
          <w:rFonts w:ascii="仿宋_GB2312" w:eastAsia="仿宋_GB2312" w:hAnsi="仿宋" w:hint="eastAsia"/>
          <w:sz w:val="32"/>
          <w:szCs w:val="32"/>
        </w:rPr>
        <w:t>）水利支出</w:t>
      </w:r>
      <w:r w:rsidR="00ED1541">
        <w:rPr>
          <w:rFonts w:ascii="仿宋_GB2312" w:eastAsia="仿宋_GB2312" w:hAnsi="仿宋" w:hint="eastAsia"/>
          <w:sz w:val="32"/>
          <w:szCs w:val="32"/>
        </w:rPr>
        <w:t>417.25</w:t>
      </w:r>
      <w:r w:rsidRPr="00770279">
        <w:rPr>
          <w:rFonts w:ascii="仿宋_GB2312" w:eastAsia="仿宋_GB2312" w:hAnsi="仿宋" w:hint="eastAsia"/>
          <w:sz w:val="32"/>
          <w:szCs w:val="32"/>
        </w:rPr>
        <w:t>万元。主要用于水</w:t>
      </w:r>
      <w:proofErr w:type="gramStart"/>
      <w:r w:rsidRPr="00770279">
        <w:rPr>
          <w:rFonts w:ascii="仿宋_GB2312" w:eastAsia="仿宋_GB2312" w:hAnsi="仿宋" w:hint="eastAsia"/>
          <w:sz w:val="32"/>
          <w:szCs w:val="32"/>
        </w:rPr>
        <w:t>务</w:t>
      </w:r>
      <w:proofErr w:type="gramEnd"/>
      <w:r w:rsidRPr="00770279">
        <w:rPr>
          <w:rFonts w:ascii="仿宋_GB2312" w:eastAsia="仿宋_GB2312" w:hAnsi="仿宋" w:hint="eastAsia"/>
          <w:sz w:val="32"/>
          <w:szCs w:val="32"/>
        </w:rPr>
        <w:t>管理所运行，河长制工作，镇村级市场化养护，农田水利设施管理，镇村级生态河道整治，河长制，农村生活污水处理设施运行养护及水利工程项目专项补助等支出。</w:t>
      </w:r>
    </w:p>
    <w:p w:rsidR="00ED1541" w:rsidRDefault="00ED1541" w:rsidP="0075059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（3）农村综合改革支出175万元。主要用于对村民委员会和党支部的补助。</w:t>
      </w:r>
    </w:p>
    <w:p w:rsidR="00ED1541" w:rsidRPr="00770279" w:rsidRDefault="00ED1541" w:rsidP="00750598">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（4）普惠金融发展支出2.1万元。主要用于农业保险费支出。</w:t>
      </w:r>
    </w:p>
    <w:p w:rsidR="00750598" w:rsidRPr="00770279" w:rsidRDefault="00750598" w:rsidP="00750598">
      <w:pPr>
        <w:spacing w:line="560" w:lineRule="exact"/>
        <w:ind w:firstLineChars="200" w:firstLine="640"/>
        <w:rPr>
          <w:rFonts w:ascii="仿宋_GB2312" w:eastAsia="仿宋_GB2312" w:hAnsi="仿宋"/>
          <w:sz w:val="32"/>
          <w:szCs w:val="32"/>
        </w:rPr>
      </w:pPr>
      <w:r w:rsidRPr="00770279">
        <w:rPr>
          <w:rFonts w:ascii="仿宋_GB2312" w:eastAsia="仿宋_GB2312" w:hAnsi="仿宋" w:hint="eastAsia"/>
          <w:sz w:val="32"/>
          <w:szCs w:val="32"/>
        </w:rPr>
        <w:t>（</w:t>
      </w:r>
      <w:r w:rsidR="00ED1541">
        <w:rPr>
          <w:rFonts w:ascii="仿宋_GB2312" w:eastAsia="仿宋_GB2312" w:hAnsi="仿宋" w:hint="eastAsia"/>
          <w:sz w:val="32"/>
          <w:szCs w:val="32"/>
        </w:rPr>
        <w:t>5</w:t>
      </w:r>
      <w:r w:rsidRPr="00770279">
        <w:rPr>
          <w:rFonts w:ascii="仿宋_GB2312" w:eastAsia="仿宋_GB2312" w:hAnsi="仿宋" w:hint="eastAsia"/>
          <w:sz w:val="32"/>
          <w:szCs w:val="32"/>
        </w:rPr>
        <w:t>）其他农林水支出</w:t>
      </w:r>
      <w:r w:rsidR="00ED1541">
        <w:rPr>
          <w:rFonts w:ascii="仿宋_GB2312" w:eastAsia="仿宋_GB2312" w:hAnsi="仿宋" w:hint="eastAsia"/>
          <w:sz w:val="32"/>
          <w:szCs w:val="32"/>
        </w:rPr>
        <w:t>30.35</w:t>
      </w:r>
      <w:r w:rsidRPr="00770279">
        <w:rPr>
          <w:rFonts w:ascii="仿宋_GB2312" w:eastAsia="仿宋_GB2312" w:hAnsi="仿宋" w:hint="eastAsia"/>
          <w:sz w:val="32"/>
          <w:szCs w:val="32"/>
        </w:rPr>
        <w:t>万元。主要用于农田建设、三峡移民后期扶持项目镇配套，</w:t>
      </w:r>
      <w:proofErr w:type="gramStart"/>
      <w:r w:rsidRPr="00770279">
        <w:rPr>
          <w:rFonts w:ascii="仿宋_GB2312" w:eastAsia="仿宋_GB2312" w:hAnsi="仿宋" w:hint="eastAsia"/>
          <w:sz w:val="32"/>
          <w:szCs w:val="32"/>
        </w:rPr>
        <w:t>断头河</w:t>
      </w:r>
      <w:proofErr w:type="gramEnd"/>
      <w:r w:rsidRPr="00770279">
        <w:rPr>
          <w:rFonts w:ascii="仿宋_GB2312" w:eastAsia="仿宋_GB2312" w:hAnsi="仿宋" w:hint="eastAsia"/>
          <w:sz w:val="32"/>
          <w:szCs w:val="32"/>
        </w:rPr>
        <w:t>整治（</w:t>
      </w:r>
      <w:proofErr w:type="gramStart"/>
      <w:r w:rsidRPr="00770279">
        <w:rPr>
          <w:rFonts w:ascii="仿宋_GB2312" w:eastAsia="仿宋_GB2312" w:hAnsi="仿宋" w:hint="eastAsia"/>
          <w:sz w:val="32"/>
          <w:szCs w:val="32"/>
        </w:rPr>
        <w:t>绿港村</w:t>
      </w:r>
      <w:proofErr w:type="gramEnd"/>
      <w:r w:rsidRPr="00770279">
        <w:rPr>
          <w:rFonts w:ascii="仿宋_GB2312" w:eastAsia="仿宋_GB2312" w:hAnsi="仿宋" w:hint="eastAsia"/>
          <w:sz w:val="32"/>
          <w:szCs w:val="32"/>
        </w:rPr>
        <w:t>、新乐镇至马桥13队河），庙</w:t>
      </w:r>
      <w:proofErr w:type="gramStart"/>
      <w:r w:rsidRPr="00770279">
        <w:rPr>
          <w:rFonts w:ascii="仿宋_GB2312" w:eastAsia="仿宋_GB2312" w:hAnsi="仿宋" w:hint="eastAsia"/>
          <w:sz w:val="32"/>
          <w:szCs w:val="32"/>
        </w:rPr>
        <w:t>镇北横河</w:t>
      </w:r>
      <w:proofErr w:type="gramEnd"/>
      <w:r w:rsidRPr="00770279">
        <w:rPr>
          <w:rFonts w:ascii="仿宋_GB2312" w:eastAsia="仿宋_GB2312" w:hAnsi="仿宋" w:hint="eastAsia"/>
          <w:sz w:val="32"/>
          <w:szCs w:val="32"/>
        </w:rPr>
        <w:t>河道整治，</w:t>
      </w:r>
      <w:proofErr w:type="gramStart"/>
      <w:r w:rsidRPr="00770279">
        <w:rPr>
          <w:rFonts w:ascii="仿宋_GB2312" w:eastAsia="仿宋_GB2312" w:hAnsi="仿宋" w:hint="eastAsia"/>
          <w:sz w:val="32"/>
          <w:szCs w:val="32"/>
        </w:rPr>
        <w:t>绿港村村级</w:t>
      </w:r>
      <w:proofErr w:type="gramEnd"/>
      <w:r w:rsidRPr="00770279">
        <w:rPr>
          <w:rFonts w:ascii="仿宋_GB2312" w:eastAsia="仿宋_GB2312" w:hAnsi="仿宋" w:hint="eastAsia"/>
          <w:sz w:val="32"/>
          <w:szCs w:val="32"/>
        </w:rPr>
        <w:t>河道生态治理，镇、村级河道提升养护补贴，河道村民</w:t>
      </w:r>
      <w:proofErr w:type="gramStart"/>
      <w:r w:rsidRPr="00770279">
        <w:rPr>
          <w:rFonts w:ascii="仿宋_GB2312" w:eastAsia="仿宋_GB2312" w:hAnsi="仿宋" w:hint="eastAsia"/>
          <w:sz w:val="32"/>
          <w:szCs w:val="32"/>
        </w:rPr>
        <w:t>自治奖补</w:t>
      </w:r>
      <w:proofErr w:type="gramEnd"/>
      <w:r w:rsidRPr="00770279">
        <w:rPr>
          <w:rFonts w:ascii="仿宋_GB2312" w:eastAsia="仿宋_GB2312" w:hAnsi="仿宋" w:hint="eastAsia"/>
          <w:sz w:val="32"/>
          <w:szCs w:val="32"/>
        </w:rPr>
        <w:t>，堡镇新民大同界河河道整治等支出。</w:t>
      </w:r>
    </w:p>
    <w:p w:rsidR="00750598" w:rsidRPr="00770279" w:rsidRDefault="00750598" w:rsidP="00A760C3">
      <w:pPr>
        <w:widowControl/>
        <w:spacing w:line="560" w:lineRule="exact"/>
        <w:ind w:firstLineChars="200" w:firstLine="643"/>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10.</w:t>
      </w:r>
      <w:r w:rsidRPr="00442AB4">
        <w:rPr>
          <w:rFonts w:ascii="仿宋_GB2312" w:eastAsia="仿宋_GB2312" w:hAnsi="仿宋_GB2312" w:cs="仿宋_GB2312" w:hint="eastAsia"/>
          <w:b/>
          <w:sz w:val="32"/>
          <w:szCs w:val="32"/>
        </w:rPr>
        <w:t>资源勘探信息等支出2291.08万元，</w:t>
      </w:r>
      <w:r w:rsidR="00440F17">
        <w:rPr>
          <w:rFonts w:ascii="仿宋_GB2312" w:eastAsia="仿宋_GB2312" w:hAnsi="仿宋_GB2312" w:cs="仿宋_GB2312" w:hint="eastAsia"/>
          <w:b/>
          <w:sz w:val="32"/>
          <w:szCs w:val="32"/>
        </w:rPr>
        <w:t>占总</w:t>
      </w:r>
      <w:r w:rsidR="00404FE4" w:rsidRPr="00442AB4">
        <w:rPr>
          <w:rFonts w:ascii="仿宋_GB2312" w:eastAsia="仿宋_GB2312" w:hAnsi="仿宋_GB2312" w:cs="仿宋_GB2312" w:hint="eastAsia"/>
          <w:b/>
          <w:sz w:val="32"/>
          <w:szCs w:val="32"/>
        </w:rPr>
        <w:t>预算支出的</w:t>
      </w:r>
      <w:r w:rsidR="00404FE4">
        <w:rPr>
          <w:rFonts w:ascii="仿宋_GB2312" w:eastAsia="仿宋_GB2312" w:hAnsi="仿宋_GB2312" w:cs="仿宋_GB2312" w:hint="eastAsia"/>
          <w:b/>
          <w:sz w:val="32"/>
          <w:szCs w:val="32"/>
        </w:rPr>
        <w:t>14.36%，</w:t>
      </w:r>
      <w:r w:rsidR="00440F17">
        <w:rPr>
          <w:rFonts w:ascii="仿宋_GB2312" w:eastAsia="仿宋_GB2312" w:hAnsi="仿宋_GB2312" w:cs="仿宋_GB2312" w:hint="eastAsia"/>
          <w:b/>
          <w:sz w:val="32"/>
          <w:szCs w:val="32"/>
        </w:rPr>
        <w:t>同比</w:t>
      </w:r>
      <w:r w:rsidR="00404FE4">
        <w:rPr>
          <w:rFonts w:ascii="仿宋_GB2312" w:eastAsia="仿宋_GB2312" w:hAnsi="仿宋_GB2312" w:cs="仿宋_GB2312" w:hint="eastAsia"/>
          <w:b/>
          <w:sz w:val="32"/>
          <w:szCs w:val="32"/>
        </w:rPr>
        <w:t>下降1.2%</w:t>
      </w:r>
      <w:r w:rsidR="00404FE4" w:rsidRPr="00442AB4">
        <w:rPr>
          <w:rFonts w:ascii="仿宋_GB2312" w:eastAsia="仿宋_GB2312" w:hAnsi="仿宋_GB2312" w:cs="仿宋_GB2312" w:hint="eastAsia"/>
          <w:b/>
          <w:sz w:val="32"/>
          <w:szCs w:val="32"/>
        </w:rPr>
        <w:t>。</w:t>
      </w:r>
      <w:r w:rsidRPr="00770279">
        <w:rPr>
          <w:rFonts w:ascii="仿宋_GB2312" w:eastAsia="仿宋_GB2312" w:hAnsi="仿宋_GB2312" w:cs="仿宋_GB2312" w:hint="eastAsia"/>
          <w:sz w:val="32"/>
          <w:szCs w:val="32"/>
        </w:rPr>
        <w:t xml:space="preserve">主要用于招商平台服务费，“自主品牌建设奖励资金”扶持相关企业，招商小区运转经费等支出。 </w:t>
      </w:r>
    </w:p>
    <w:p w:rsidR="00750598" w:rsidRDefault="00750598" w:rsidP="00A760C3">
      <w:pPr>
        <w:spacing w:line="560" w:lineRule="exact"/>
        <w:ind w:firstLineChars="200" w:firstLine="643"/>
        <w:rPr>
          <w:rFonts w:ascii="仿宋_GB2312" w:eastAsia="仿宋_GB2312" w:hAnsi="仿宋"/>
          <w:sz w:val="32"/>
          <w:szCs w:val="32"/>
        </w:rPr>
      </w:pPr>
      <w:r>
        <w:rPr>
          <w:rFonts w:ascii="仿宋_GB2312" w:eastAsia="仿宋_GB2312" w:hAnsi="仿宋_GB2312" w:cs="仿宋_GB2312" w:hint="eastAsia"/>
          <w:b/>
          <w:sz w:val="32"/>
          <w:szCs w:val="32"/>
        </w:rPr>
        <w:lastRenderedPageBreak/>
        <w:t>11.</w:t>
      </w:r>
      <w:r w:rsidRPr="00442AB4">
        <w:rPr>
          <w:rFonts w:ascii="仿宋_GB2312" w:eastAsia="仿宋_GB2312" w:hAnsi="仿宋_GB2312" w:cs="仿宋_GB2312" w:hint="eastAsia"/>
          <w:b/>
          <w:sz w:val="32"/>
          <w:szCs w:val="32"/>
        </w:rPr>
        <w:t>住房保障支出</w:t>
      </w:r>
      <w:r w:rsidR="00404FE4">
        <w:rPr>
          <w:rFonts w:ascii="仿宋_GB2312" w:eastAsia="仿宋_GB2312" w:hAnsi="仿宋_GB2312" w:cs="仿宋_GB2312" w:hint="eastAsia"/>
          <w:b/>
          <w:sz w:val="32"/>
          <w:szCs w:val="32"/>
        </w:rPr>
        <w:t>466.28</w:t>
      </w:r>
      <w:r w:rsidRPr="00442AB4">
        <w:rPr>
          <w:rFonts w:ascii="仿宋_GB2312" w:eastAsia="仿宋_GB2312" w:hAnsi="仿宋_GB2312" w:cs="仿宋_GB2312" w:hint="eastAsia"/>
          <w:b/>
          <w:sz w:val="32"/>
          <w:szCs w:val="32"/>
        </w:rPr>
        <w:t>万元，</w:t>
      </w:r>
      <w:r w:rsidR="00440F17">
        <w:rPr>
          <w:rFonts w:ascii="仿宋_GB2312" w:eastAsia="仿宋_GB2312" w:hAnsi="仿宋_GB2312" w:cs="仿宋_GB2312" w:hint="eastAsia"/>
          <w:b/>
          <w:sz w:val="32"/>
          <w:szCs w:val="32"/>
        </w:rPr>
        <w:t>占总</w:t>
      </w:r>
      <w:r w:rsidR="00404FE4" w:rsidRPr="00442AB4">
        <w:rPr>
          <w:rFonts w:ascii="仿宋_GB2312" w:eastAsia="仿宋_GB2312" w:hAnsi="仿宋_GB2312" w:cs="仿宋_GB2312" w:hint="eastAsia"/>
          <w:b/>
          <w:sz w:val="32"/>
          <w:szCs w:val="32"/>
        </w:rPr>
        <w:t>预算支出的</w:t>
      </w:r>
      <w:r w:rsidR="00404FE4">
        <w:rPr>
          <w:rFonts w:ascii="仿宋_GB2312" w:eastAsia="仿宋_GB2312" w:hAnsi="仿宋_GB2312" w:cs="仿宋_GB2312" w:hint="eastAsia"/>
          <w:b/>
          <w:sz w:val="32"/>
          <w:szCs w:val="32"/>
        </w:rPr>
        <w:t>2.12%，</w:t>
      </w:r>
      <w:r w:rsidR="00440F17">
        <w:rPr>
          <w:rFonts w:ascii="仿宋_GB2312" w:eastAsia="仿宋_GB2312" w:hAnsi="仿宋_GB2312" w:cs="仿宋_GB2312" w:hint="eastAsia"/>
          <w:b/>
          <w:sz w:val="32"/>
          <w:szCs w:val="32"/>
        </w:rPr>
        <w:t>同比</w:t>
      </w:r>
      <w:r w:rsidR="00404FE4">
        <w:rPr>
          <w:rFonts w:ascii="仿宋_GB2312" w:eastAsia="仿宋_GB2312" w:hAnsi="仿宋_GB2312" w:cs="仿宋_GB2312" w:hint="eastAsia"/>
          <w:b/>
          <w:sz w:val="32"/>
          <w:szCs w:val="32"/>
        </w:rPr>
        <w:t>增长40.35%</w:t>
      </w:r>
      <w:r w:rsidR="00404FE4" w:rsidRPr="00442AB4">
        <w:rPr>
          <w:rFonts w:ascii="仿宋_GB2312" w:eastAsia="仿宋_GB2312" w:hAnsi="仿宋_GB2312" w:cs="仿宋_GB2312" w:hint="eastAsia"/>
          <w:b/>
          <w:sz w:val="32"/>
          <w:szCs w:val="32"/>
        </w:rPr>
        <w:t>。</w:t>
      </w:r>
      <w:r w:rsidRPr="00770279">
        <w:rPr>
          <w:rFonts w:ascii="仿宋_GB2312" w:eastAsia="仿宋_GB2312" w:hAnsi="仿宋" w:hint="eastAsia"/>
          <w:sz w:val="32"/>
          <w:szCs w:val="32"/>
        </w:rPr>
        <w:t>主要用于机关、事业单位人员公积金补贴以及住房解困补贴支出。</w:t>
      </w:r>
    </w:p>
    <w:p w:rsidR="00440F17" w:rsidRDefault="00440F17" w:rsidP="00A760C3">
      <w:pPr>
        <w:spacing w:line="560" w:lineRule="exact"/>
        <w:ind w:firstLineChars="200" w:firstLine="643"/>
        <w:rPr>
          <w:rFonts w:ascii="仿宋_GB2312" w:eastAsia="仿宋_GB2312" w:hAnsi="仿宋"/>
          <w:b/>
          <w:sz w:val="32"/>
          <w:szCs w:val="32"/>
        </w:rPr>
      </w:pPr>
      <w:r w:rsidRPr="00440F17">
        <w:rPr>
          <w:rFonts w:ascii="仿宋_GB2312" w:eastAsia="仿宋_GB2312" w:hAnsi="仿宋" w:hint="eastAsia"/>
          <w:b/>
          <w:sz w:val="32"/>
          <w:szCs w:val="32"/>
        </w:rPr>
        <w:t>（三）2021年</w:t>
      </w:r>
      <w:r>
        <w:rPr>
          <w:rFonts w:ascii="仿宋_GB2312" w:eastAsia="仿宋_GB2312" w:hAnsi="仿宋" w:hint="eastAsia"/>
          <w:b/>
          <w:sz w:val="32"/>
          <w:szCs w:val="32"/>
        </w:rPr>
        <w:t>专项</w:t>
      </w:r>
      <w:r w:rsidR="00F04AE1">
        <w:rPr>
          <w:rFonts w:ascii="仿宋_GB2312" w:eastAsia="仿宋_GB2312" w:hAnsi="仿宋" w:hint="eastAsia"/>
          <w:b/>
          <w:sz w:val="32"/>
          <w:szCs w:val="32"/>
        </w:rPr>
        <w:t>资金</w:t>
      </w:r>
      <w:r w:rsidRPr="00AC0877">
        <w:rPr>
          <w:rFonts w:ascii="仿宋_GB2312" w:eastAsia="仿宋_GB2312" w:hAnsi="仿宋" w:hint="eastAsia"/>
          <w:b/>
          <w:sz w:val="32"/>
          <w:szCs w:val="32"/>
        </w:rPr>
        <w:t>转移支付预算</w:t>
      </w:r>
      <w:r>
        <w:rPr>
          <w:rFonts w:ascii="仿宋_GB2312" w:eastAsia="仿宋_GB2312" w:hAnsi="仿宋" w:hint="eastAsia"/>
          <w:b/>
          <w:sz w:val="32"/>
          <w:szCs w:val="32"/>
        </w:rPr>
        <w:t>收支情况说明</w:t>
      </w:r>
    </w:p>
    <w:p w:rsidR="00440F17" w:rsidRPr="00440F17" w:rsidRDefault="00F04AE1" w:rsidP="00440F17">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由于区财政陆续下达中央、市、区专项资金转移支付通知书，</w:t>
      </w:r>
      <w:r w:rsidR="00440F17" w:rsidRPr="00440F17">
        <w:rPr>
          <w:rFonts w:ascii="仿宋_GB2312" w:eastAsia="仿宋_GB2312" w:hAnsi="仿宋" w:hint="eastAsia"/>
          <w:sz w:val="32"/>
          <w:szCs w:val="32"/>
        </w:rPr>
        <w:t>截止2021年12月</w:t>
      </w:r>
      <w:r>
        <w:rPr>
          <w:rFonts w:ascii="仿宋_GB2312" w:eastAsia="仿宋_GB2312" w:hAnsi="仿宋" w:hint="eastAsia"/>
          <w:sz w:val="32"/>
          <w:szCs w:val="32"/>
        </w:rPr>
        <w:t>10</w:t>
      </w:r>
      <w:r w:rsidR="00440F17" w:rsidRPr="00440F17">
        <w:rPr>
          <w:rFonts w:ascii="仿宋_GB2312" w:eastAsia="仿宋_GB2312" w:hAnsi="仿宋" w:hint="eastAsia"/>
          <w:sz w:val="32"/>
          <w:szCs w:val="32"/>
        </w:rPr>
        <w:t>日，</w:t>
      </w:r>
      <w:r w:rsidR="00966B2D">
        <w:rPr>
          <w:rFonts w:ascii="仿宋_GB2312" w:eastAsia="仿宋_GB2312" w:hAnsi="仿宋" w:hint="eastAsia"/>
          <w:sz w:val="32"/>
          <w:szCs w:val="32"/>
        </w:rPr>
        <w:t xml:space="preserve"> </w:t>
      </w:r>
      <w:r w:rsidR="00440F17">
        <w:rPr>
          <w:rFonts w:ascii="仿宋_GB2312" w:eastAsia="仿宋_GB2312" w:hAnsi="仿宋" w:hint="eastAsia"/>
          <w:sz w:val="32"/>
          <w:szCs w:val="32"/>
        </w:rPr>
        <w:t>2021年专项</w:t>
      </w:r>
      <w:r>
        <w:rPr>
          <w:rFonts w:ascii="仿宋_GB2312" w:eastAsia="仿宋_GB2312" w:hAnsi="仿宋" w:hint="eastAsia"/>
          <w:sz w:val="32"/>
          <w:szCs w:val="32"/>
        </w:rPr>
        <w:t>资金</w:t>
      </w:r>
      <w:r w:rsidR="00440F17">
        <w:rPr>
          <w:rFonts w:ascii="仿宋_GB2312" w:eastAsia="仿宋_GB2312" w:hAnsi="仿宋" w:hint="eastAsia"/>
          <w:sz w:val="32"/>
          <w:szCs w:val="32"/>
        </w:rPr>
        <w:t>转移支付预算收入为81</w:t>
      </w:r>
      <w:r w:rsidR="003203B4">
        <w:rPr>
          <w:rFonts w:ascii="仿宋_GB2312" w:eastAsia="仿宋_GB2312" w:hAnsi="仿宋" w:hint="eastAsia"/>
          <w:sz w:val="32"/>
          <w:szCs w:val="32"/>
        </w:rPr>
        <w:t>63.95</w:t>
      </w:r>
      <w:r w:rsidR="00440F17">
        <w:rPr>
          <w:rFonts w:ascii="仿宋_GB2312" w:eastAsia="仿宋_GB2312" w:hAnsi="仿宋" w:hint="eastAsia"/>
          <w:sz w:val="32"/>
          <w:szCs w:val="32"/>
        </w:rPr>
        <w:t>万元，</w:t>
      </w:r>
      <w:r>
        <w:rPr>
          <w:rFonts w:ascii="仿宋_GB2312" w:eastAsia="仿宋_GB2312" w:hAnsi="仿宋" w:hint="eastAsia"/>
          <w:sz w:val="32"/>
          <w:szCs w:val="32"/>
        </w:rPr>
        <w:t>其中</w:t>
      </w:r>
      <w:r w:rsidR="003203B4">
        <w:rPr>
          <w:rFonts w:ascii="仿宋_GB2312" w:eastAsia="仿宋_GB2312" w:hAnsi="仿宋" w:hint="eastAsia"/>
          <w:sz w:val="32"/>
          <w:szCs w:val="32"/>
        </w:rPr>
        <w:t>：</w:t>
      </w:r>
      <w:r>
        <w:rPr>
          <w:rFonts w:ascii="仿宋_GB2312" w:eastAsia="仿宋_GB2312" w:hAnsi="仿宋" w:hint="eastAsia"/>
          <w:sz w:val="32"/>
          <w:szCs w:val="32"/>
        </w:rPr>
        <w:t>一般公共预算</w:t>
      </w:r>
      <w:r w:rsidR="003203B4">
        <w:rPr>
          <w:rFonts w:ascii="仿宋_GB2312" w:eastAsia="仿宋_GB2312" w:hAnsi="仿宋" w:hint="eastAsia"/>
          <w:sz w:val="32"/>
          <w:szCs w:val="32"/>
        </w:rPr>
        <w:t>收入</w:t>
      </w:r>
      <w:r>
        <w:rPr>
          <w:rFonts w:ascii="仿宋_GB2312" w:eastAsia="仿宋_GB2312" w:hAnsi="仿宋" w:hint="eastAsia"/>
          <w:sz w:val="32"/>
          <w:szCs w:val="32"/>
        </w:rPr>
        <w:t>8079.44万元，政府性基金预算</w:t>
      </w:r>
      <w:r w:rsidR="003203B4">
        <w:rPr>
          <w:rFonts w:ascii="仿宋_GB2312" w:eastAsia="仿宋_GB2312" w:hAnsi="仿宋" w:hint="eastAsia"/>
          <w:sz w:val="32"/>
          <w:szCs w:val="32"/>
        </w:rPr>
        <w:t>收入84.51</w:t>
      </w:r>
      <w:r>
        <w:rPr>
          <w:rFonts w:ascii="仿宋_GB2312" w:eastAsia="仿宋_GB2312" w:hAnsi="仿宋" w:hint="eastAsia"/>
          <w:sz w:val="32"/>
          <w:szCs w:val="32"/>
        </w:rPr>
        <w:t>万元</w:t>
      </w:r>
      <w:r w:rsidR="003203B4">
        <w:rPr>
          <w:rFonts w:ascii="仿宋_GB2312" w:eastAsia="仿宋_GB2312" w:hAnsi="仿宋" w:hint="eastAsia"/>
          <w:sz w:val="32"/>
          <w:szCs w:val="32"/>
        </w:rPr>
        <w:t>；</w:t>
      </w:r>
      <w:r w:rsidR="00966B2D">
        <w:rPr>
          <w:rFonts w:ascii="仿宋_GB2312" w:eastAsia="仿宋_GB2312" w:hAnsi="仿宋" w:hint="eastAsia"/>
          <w:sz w:val="32"/>
          <w:szCs w:val="32"/>
        </w:rPr>
        <w:t>2021年专项转移支付预算支出为697</w:t>
      </w:r>
      <w:r w:rsidR="003203B4">
        <w:rPr>
          <w:rFonts w:ascii="仿宋_GB2312" w:eastAsia="仿宋_GB2312" w:hAnsi="仿宋" w:hint="eastAsia"/>
          <w:sz w:val="32"/>
          <w:szCs w:val="32"/>
        </w:rPr>
        <w:t>1</w:t>
      </w:r>
      <w:r w:rsidR="00966B2D">
        <w:rPr>
          <w:rFonts w:ascii="仿宋_GB2312" w:eastAsia="仿宋_GB2312" w:hAnsi="仿宋" w:hint="eastAsia"/>
          <w:sz w:val="32"/>
          <w:szCs w:val="32"/>
        </w:rPr>
        <w:t>.</w:t>
      </w:r>
      <w:r w:rsidR="003203B4">
        <w:rPr>
          <w:rFonts w:ascii="仿宋_GB2312" w:eastAsia="仿宋_GB2312" w:hAnsi="仿宋" w:hint="eastAsia"/>
          <w:sz w:val="32"/>
          <w:szCs w:val="32"/>
        </w:rPr>
        <w:t>2</w:t>
      </w:r>
      <w:r w:rsidR="00966B2D">
        <w:rPr>
          <w:rFonts w:ascii="仿宋_GB2312" w:eastAsia="仿宋_GB2312" w:hAnsi="仿宋" w:hint="eastAsia"/>
          <w:sz w:val="32"/>
          <w:szCs w:val="32"/>
        </w:rPr>
        <w:t>1万元，</w:t>
      </w:r>
      <w:r w:rsidR="003203B4">
        <w:rPr>
          <w:rFonts w:ascii="仿宋_GB2312" w:eastAsia="仿宋_GB2312" w:hAnsi="仿宋" w:hint="eastAsia"/>
          <w:sz w:val="32"/>
          <w:szCs w:val="32"/>
        </w:rPr>
        <w:t>其中：一般公共预算支出6891.74万元，政府性基金预算支出79.47万元，</w:t>
      </w:r>
      <w:r w:rsidR="00966B2D">
        <w:rPr>
          <w:rFonts w:ascii="仿宋_GB2312" w:eastAsia="仿宋_GB2312" w:hAnsi="仿宋" w:hint="eastAsia"/>
          <w:sz w:val="32"/>
          <w:szCs w:val="32"/>
        </w:rPr>
        <w:t>预算执行率为85.</w:t>
      </w:r>
      <w:r w:rsidR="003203B4">
        <w:rPr>
          <w:rFonts w:ascii="仿宋_GB2312" w:eastAsia="仿宋_GB2312" w:hAnsi="仿宋" w:hint="eastAsia"/>
          <w:sz w:val="32"/>
          <w:szCs w:val="32"/>
        </w:rPr>
        <w:t>39</w:t>
      </w:r>
      <w:r w:rsidR="00966B2D">
        <w:rPr>
          <w:rFonts w:ascii="仿宋_GB2312" w:eastAsia="仿宋_GB2312" w:hAnsi="仿宋" w:hint="eastAsia"/>
          <w:sz w:val="32"/>
          <w:szCs w:val="32"/>
        </w:rPr>
        <w:t>%。</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各位代表</w:t>
      </w:r>
      <w:r>
        <w:rPr>
          <w:rFonts w:ascii="仿宋_GB2312" w:eastAsia="仿宋_GB2312" w:hAnsi="仿宋"/>
          <w:sz w:val="32"/>
          <w:szCs w:val="32"/>
        </w:rPr>
        <w:t>,</w:t>
      </w:r>
      <w:r w:rsidR="00C16CB8">
        <w:rPr>
          <w:rFonts w:ascii="仿宋_GB2312" w:eastAsia="仿宋_GB2312" w:hAnsi="仿宋" w:hint="eastAsia"/>
          <w:sz w:val="32"/>
          <w:szCs w:val="32"/>
        </w:rPr>
        <w:t>2021年我镇财政收入先抑后扬，</w:t>
      </w:r>
      <w:r w:rsidR="00C16CB8" w:rsidRPr="00C16CB8">
        <w:rPr>
          <w:rFonts w:ascii="仿宋_GB2312" w:eastAsia="仿宋_GB2312" w:hAnsi="仿宋" w:hint="eastAsia"/>
          <w:sz w:val="32"/>
          <w:szCs w:val="32"/>
        </w:rPr>
        <w:t>以全面实施预算绩效管理为主线，以预算管理一体化系统为依托，努力构建资金、资产、绩效一体化管理模式，提高资源配置效率，</w:t>
      </w:r>
      <w:r w:rsidR="00C16CB8">
        <w:rPr>
          <w:rFonts w:ascii="仿宋_GB2312" w:eastAsia="仿宋_GB2312" w:hAnsi="仿宋" w:hint="eastAsia"/>
          <w:sz w:val="32"/>
          <w:szCs w:val="32"/>
        </w:rPr>
        <w:t>有效应对了风险和挑战，经济发展稳中向好的基本面没有改变。</w:t>
      </w:r>
      <w:r>
        <w:rPr>
          <w:rFonts w:ascii="仿宋_GB2312" w:eastAsia="仿宋_GB2312" w:hAnsi="仿宋" w:hint="eastAsia"/>
          <w:sz w:val="32"/>
          <w:szCs w:val="32"/>
        </w:rPr>
        <w:t>在此要向关心我镇财政工作的上级部门，向支持配合财政工作的各单位、各部门，向招商引资第一线的工作人员表示衷心的感谢！在取得成效的同时，也存在着一些问题和隐患，例如预算绩效目标还不够精准，预算绩效结果应用有待提高；政府购买服务项目还需要更加规范；经济形势复杂严峻，招商引资瓶颈显现，区财政分税体制改革影响收入，各预算单位过紧日子的意识不足。下一步，我们将高度重视这些问题，继续采取有效措施，努力加以解决。</w:t>
      </w:r>
    </w:p>
    <w:p w:rsidR="003C7F62" w:rsidRDefault="003C7F62" w:rsidP="00C01BDC">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2022</w:t>
      </w:r>
      <w:r>
        <w:rPr>
          <w:rFonts w:ascii="黑体" w:eastAsia="黑体" w:hAnsi="黑体" w:hint="eastAsia"/>
          <w:sz w:val="32"/>
          <w:szCs w:val="32"/>
        </w:rPr>
        <w:t>年预算草案</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sz w:val="32"/>
          <w:szCs w:val="32"/>
        </w:rPr>
        <w:lastRenderedPageBreak/>
        <w:t>2022</w:t>
      </w:r>
      <w:r>
        <w:rPr>
          <w:rFonts w:ascii="仿宋_GB2312" w:eastAsia="仿宋_GB2312" w:hAnsi="仿宋" w:hint="eastAsia"/>
          <w:sz w:val="32"/>
          <w:szCs w:val="32"/>
        </w:rPr>
        <w:t>年预算管理的指导思想是：以习近平新时代中国特色社会主义思想为指</w:t>
      </w:r>
      <w:r w:rsidR="00C01BDC">
        <w:rPr>
          <w:rFonts w:ascii="仿宋_GB2312" w:eastAsia="仿宋_GB2312" w:hAnsi="仿宋" w:hint="eastAsia"/>
          <w:sz w:val="32"/>
          <w:szCs w:val="32"/>
        </w:rPr>
        <w:t>引</w:t>
      </w:r>
      <w:r>
        <w:rPr>
          <w:rFonts w:ascii="仿宋_GB2312" w:eastAsia="仿宋_GB2312" w:hAnsi="仿宋" w:hint="eastAsia"/>
          <w:sz w:val="32"/>
          <w:szCs w:val="32"/>
        </w:rPr>
        <w:t>，全面贯彻落实党的十九大和十九届历次全会、中央经济工作会议、全国财政工作会议精神，坚决落实党中央、国务院和市委、市政府关于全面实施预算绩效管理等工作要求，紧紧围绕区委、区政府和镇党委的决策部署，坚持稳中求进工作总基调，以建设“</w:t>
      </w:r>
      <w:r w:rsidR="00C01BDC">
        <w:rPr>
          <w:rFonts w:ascii="仿宋_GB2312" w:eastAsia="仿宋_GB2312" w:hAnsi="仿宋_GB2312" w:cs="仿宋_GB2312" w:hint="eastAsia"/>
          <w:sz w:val="32"/>
          <w:szCs w:val="32"/>
        </w:rPr>
        <w:t>旅居康养小镇</w:t>
      </w:r>
      <w:r>
        <w:rPr>
          <w:rFonts w:ascii="仿宋_GB2312" w:eastAsia="仿宋_GB2312" w:hAnsi="仿宋" w:hint="eastAsia"/>
          <w:sz w:val="32"/>
          <w:szCs w:val="32"/>
        </w:rPr>
        <w:t>”为目标，预算管理一体化系统为依托，持续提高财政资金的配置效率和使用效益。</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根据上述指导思想，</w:t>
      </w:r>
      <w:r>
        <w:rPr>
          <w:rFonts w:ascii="仿宋_GB2312" w:eastAsia="仿宋_GB2312" w:hAnsi="仿宋"/>
          <w:sz w:val="32"/>
          <w:szCs w:val="32"/>
        </w:rPr>
        <w:t>2022</w:t>
      </w:r>
      <w:r>
        <w:rPr>
          <w:rFonts w:ascii="仿宋_GB2312" w:eastAsia="仿宋_GB2312" w:hAnsi="仿宋" w:hint="eastAsia"/>
          <w:sz w:val="32"/>
          <w:szCs w:val="32"/>
        </w:rPr>
        <w:t>年本镇财政预算编制遵循以下原则：</w:t>
      </w:r>
    </w:p>
    <w:p w:rsidR="003C7F62" w:rsidRDefault="003C7F62" w:rsidP="00A760C3">
      <w:pPr>
        <w:widowControl/>
        <w:shd w:val="clear" w:color="auto" w:fill="FFFFFF"/>
        <w:spacing w:line="560" w:lineRule="exact"/>
        <w:ind w:firstLineChars="200" w:firstLine="643"/>
        <w:jc w:val="left"/>
        <w:rPr>
          <w:rFonts w:ascii="宋体" w:cs="宋体"/>
          <w:sz w:val="32"/>
          <w:szCs w:val="32"/>
        </w:rPr>
      </w:pPr>
      <w:r>
        <w:rPr>
          <w:rFonts w:ascii="楷体_GB2312" w:eastAsia="楷体_GB2312" w:hAnsi="仿宋" w:hint="eastAsia"/>
          <w:b/>
          <w:sz w:val="32"/>
          <w:szCs w:val="32"/>
        </w:rPr>
        <w:t>一是统筹兼顾原则。</w:t>
      </w:r>
      <w:r w:rsidR="00365815" w:rsidRPr="00C01BDC">
        <w:rPr>
          <w:rFonts w:ascii="仿宋_GB2312" w:eastAsia="仿宋_GB2312" w:hAnsiTheme="minorHAnsi" w:hint="eastAsia"/>
          <w:sz w:val="32"/>
          <w:szCs w:val="32"/>
        </w:rPr>
        <w:t>受</w:t>
      </w:r>
      <w:r w:rsidR="00365815">
        <w:rPr>
          <w:rFonts w:ascii="仿宋_GB2312" w:eastAsia="仿宋_GB2312" w:hAnsiTheme="minorHAnsi" w:hint="eastAsia"/>
          <w:sz w:val="32"/>
          <w:szCs w:val="32"/>
        </w:rPr>
        <w:t>新一轮区与乡镇财政管理体制改革的影响，随着</w:t>
      </w:r>
      <w:r w:rsidR="00365815" w:rsidRPr="00365815">
        <w:rPr>
          <w:rFonts w:ascii="仿宋_GB2312" w:eastAsia="仿宋_GB2312" w:hAnsiTheme="minorHAnsi"/>
          <w:sz w:val="32"/>
          <w:szCs w:val="32"/>
        </w:rPr>
        <w:t>区镇两级政府财政事权和支出责任划分改革政策</w:t>
      </w:r>
      <w:r w:rsidR="00365815">
        <w:rPr>
          <w:rFonts w:ascii="仿宋_GB2312" w:eastAsia="仿宋_GB2312" w:hAnsiTheme="minorHAnsi"/>
          <w:sz w:val="32"/>
          <w:szCs w:val="32"/>
        </w:rPr>
        <w:t>的</w:t>
      </w:r>
      <w:r w:rsidR="00365815" w:rsidRPr="00365815">
        <w:rPr>
          <w:rFonts w:ascii="仿宋_GB2312" w:eastAsia="仿宋_GB2312" w:hAnsiTheme="minorHAnsi"/>
          <w:sz w:val="32"/>
          <w:szCs w:val="32"/>
        </w:rPr>
        <w:t>出台</w:t>
      </w:r>
      <w:r w:rsidR="00365815">
        <w:rPr>
          <w:rFonts w:ascii="仿宋_GB2312" w:eastAsia="仿宋_GB2312" w:hAnsiTheme="minorHAnsi"/>
          <w:sz w:val="32"/>
          <w:szCs w:val="32"/>
        </w:rPr>
        <w:t>，镇财政将面临更大的支出压力。我们把</w:t>
      </w:r>
      <w:r>
        <w:rPr>
          <w:rFonts w:ascii="仿宋_GB2312" w:eastAsia="仿宋_GB2312" w:hAnsi="仿宋" w:hint="eastAsia"/>
          <w:sz w:val="32"/>
          <w:szCs w:val="32"/>
        </w:rPr>
        <w:t>“过紧日子”</w:t>
      </w:r>
      <w:r w:rsidR="00365815">
        <w:rPr>
          <w:rFonts w:ascii="仿宋_GB2312" w:eastAsia="仿宋_GB2312" w:hAnsi="仿宋" w:hint="eastAsia"/>
          <w:sz w:val="32"/>
          <w:szCs w:val="32"/>
        </w:rPr>
        <w:t>作为长期坚持的方针</w:t>
      </w:r>
      <w:r>
        <w:rPr>
          <w:rFonts w:ascii="仿宋_GB2312" w:eastAsia="仿宋_GB2312" w:hAnsi="仿宋" w:hint="eastAsia"/>
          <w:sz w:val="32"/>
          <w:szCs w:val="32"/>
        </w:rPr>
        <w:t>，</w:t>
      </w:r>
      <w:r w:rsidR="00365815">
        <w:rPr>
          <w:rFonts w:ascii="仿宋_GB2312" w:eastAsia="仿宋_GB2312" w:hAnsi="仿宋" w:hint="eastAsia"/>
          <w:sz w:val="32"/>
          <w:szCs w:val="32"/>
        </w:rPr>
        <w:t>精打细算，厉行节约办一切事业。并</w:t>
      </w:r>
      <w:r>
        <w:rPr>
          <w:rFonts w:ascii="仿宋_GB2312" w:eastAsia="仿宋_GB2312" w:hAnsi="仿宋" w:hint="eastAsia"/>
          <w:sz w:val="32"/>
          <w:szCs w:val="32"/>
        </w:rPr>
        <w:t>不断调整优化支出结构，切实把有限的财力投向民生保障、生态建设、乡村振兴等重点领域，促进经济社会全面、协调、可持续发展。</w:t>
      </w:r>
    </w:p>
    <w:p w:rsidR="003C7F62" w:rsidRDefault="003C7F62" w:rsidP="00A760C3">
      <w:pPr>
        <w:spacing w:line="560" w:lineRule="exact"/>
        <w:ind w:firstLineChars="200" w:firstLine="643"/>
        <w:rPr>
          <w:rFonts w:ascii="仿宋_GB2312" w:eastAsia="仿宋_GB2312" w:hAnsi="仿宋"/>
          <w:sz w:val="32"/>
          <w:szCs w:val="32"/>
        </w:rPr>
      </w:pPr>
      <w:r>
        <w:rPr>
          <w:rFonts w:ascii="楷体_GB2312" w:eastAsia="楷体_GB2312" w:hAnsi="仿宋" w:hint="eastAsia"/>
          <w:b/>
          <w:sz w:val="32"/>
          <w:szCs w:val="32"/>
        </w:rPr>
        <w:t>二是量力而行原则。</w:t>
      </w:r>
      <w:r w:rsidR="00365815" w:rsidRPr="00365815">
        <w:rPr>
          <w:rFonts w:ascii="仿宋_GB2312" w:eastAsia="仿宋_GB2312" w:hAnsi="仿宋" w:hint="eastAsia"/>
          <w:sz w:val="32"/>
          <w:szCs w:val="32"/>
        </w:rPr>
        <w:t>因</w:t>
      </w:r>
      <w:r w:rsidR="00365815">
        <w:rPr>
          <w:rFonts w:ascii="仿宋_GB2312" w:eastAsia="仿宋_GB2312" w:hAnsi="仿宋"/>
          <w:sz w:val="32"/>
          <w:szCs w:val="32"/>
        </w:rPr>
        <w:t>疫情变化和外部环境存在诸多不确定性，</w:t>
      </w:r>
      <w:r w:rsidR="00365815" w:rsidRPr="00365815">
        <w:rPr>
          <w:rFonts w:ascii="仿宋_GB2312" w:eastAsia="仿宋_GB2312" w:hAnsi="仿宋"/>
          <w:sz w:val="32"/>
          <w:szCs w:val="32"/>
        </w:rPr>
        <w:t>财政收入增量空间有限，而刚性支出不断增长，收支平衡难度加大</w:t>
      </w:r>
      <w:r w:rsidR="00365815">
        <w:rPr>
          <w:rFonts w:ascii="仿宋_GB2312" w:eastAsia="仿宋_GB2312" w:hAnsi="仿宋" w:hint="eastAsia"/>
          <w:sz w:val="32"/>
          <w:szCs w:val="32"/>
        </w:rPr>
        <w:t>。我们将</w:t>
      </w:r>
      <w:r>
        <w:rPr>
          <w:rFonts w:ascii="仿宋_GB2312" w:eastAsia="仿宋_GB2312" w:hAnsi="仿宋" w:hint="eastAsia"/>
          <w:sz w:val="32"/>
          <w:szCs w:val="32"/>
        </w:rPr>
        <w:t>坚持量入为出、以收定支，综合</w:t>
      </w:r>
      <w:proofErr w:type="gramStart"/>
      <w:r>
        <w:rPr>
          <w:rFonts w:ascii="仿宋_GB2312" w:eastAsia="仿宋_GB2312" w:hAnsi="仿宋" w:hint="eastAsia"/>
          <w:sz w:val="32"/>
          <w:szCs w:val="32"/>
        </w:rPr>
        <w:t>考量</w:t>
      </w:r>
      <w:proofErr w:type="gramEnd"/>
      <w:r>
        <w:rPr>
          <w:rFonts w:ascii="仿宋_GB2312" w:eastAsia="仿宋_GB2312" w:hAnsi="仿宋" w:hint="eastAsia"/>
          <w:sz w:val="32"/>
          <w:szCs w:val="32"/>
        </w:rPr>
        <w:t>当年收支增减因素，</w:t>
      </w:r>
      <w:r w:rsidR="00365815">
        <w:rPr>
          <w:rFonts w:ascii="仿宋_GB2312" w:eastAsia="仿宋_GB2312" w:hAnsi="仿宋" w:hint="eastAsia"/>
          <w:sz w:val="32"/>
          <w:szCs w:val="32"/>
        </w:rPr>
        <w:t>部门</w:t>
      </w:r>
      <w:r>
        <w:rPr>
          <w:rFonts w:ascii="仿宋_GB2312" w:eastAsia="仿宋_GB2312" w:hAnsi="仿宋" w:hint="eastAsia"/>
          <w:sz w:val="32"/>
          <w:szCs w:val="32"/>
        </w:rPr>
        <w:t>各项事业发展所需资金应与财政承受能力相适应，做到积极稳妥，确保收支平衡。</w:t>
      </w:r>
    </w:p>
    <w:p w:rsidR="003C7F62" w:rsidRDefault="003C7F62" w:rsidP="00A760C3">
      <w:pPr>
        <w:spacing w:line="560" w:lineRule="exact"/>
        <w:ind w:firstLineChars="200" w:firstLine="643"/>
        <w:rPr>
          <w:rFonts w:ascii="仿宋_GB2312" w:eastAsia="仿宋_GB2312" w:hAnsi="仿宋"/>
          <w:sz w:val="32"/>
          <w:szCs w:val="32"/>
        </w:rPr>
      </w:pPr>
      <w:r>
        <w:rPr>
          <w:rFonts w:ascii="楷体_GB2312" w:eastAsia="楷体_GB2312" w:hAnsi="仿宋" w:hint="eastAsia"/>
          <w:b/>
          <w:sz w:val="32"/>
          <w:szCs w:val="32"/>
        </w:rPr>
        <w:t>三是讲求绩效原则。</w:t>
      </w:r>
      <w:r>
        <w:rPr>
          <w:rFonts w:ascii="仿宋_GB2312" w:eastAsia="仿宋_GB2312" w:hAnsi="仿宋" w:hint="eastAsia"/>
          <w:sz w:val="32"/>
          <w:szCs w:val="32"/>
        </w:rPr>
        <w:t>贯彻落实《关于我区全面实施预算绩效管理的实施意见》，牢固树立绩效管理理念，完善绩效目标编制，</w:t>
      </w:r>
      <w:r>
        <w:rPr>
          <w:rFonts w:ascii="仿宋_GB2312" w:eastAsia="仿宋_GB2312" w:hAnsi="仿宋" w:hint="eastAsia"/>
          <w:sz w:val="32"/>
          <w:szCs w:val="32"/>
        </w:rPr>
        <w:lastRenderedPageBreak/>
        <w:t>将人大审查、审计整改、绩效评价结果等作为预算安排、政策调整的重要依据。</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按照上述编制原则，</w:t>
      </w:r>
      <w:r>
        <w:rPr>
          <w:rFonts w:ascii="仿宋_GB2312" w:eastAsia="仿宋_GB2312" w:hAnsi="仿宋"/>
          <w:sz w:val="32"/>
          <w:szCs w:val="32"/>
        </w:rPr>
        <w:t>2022</w:t>
      </w:r>
      <w:r>
        <w:rPr>
          <w:rFonts w:ascii="仿宋_GB2312" w:eastAsia="仿宋_GB2312" w:hAnsi="仿宋" w:hint="eastAsia"/>
          <w:sz w:val="32"/>
          <w:szCs w:val="32"/>
        </w:rPr>
        <w:t>年预算草案安排如下：</w:t>
      </w:r>
    </w:p>
    <w:p w:rsidR="003C7F62" w:rsidRDefault="003C7F62" w:rsidP="00A760C3">
      <w:pPr>
        <w:spacing w:line="56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w:t>
      </w:r>
      <w:r>
        <w:rPr>
          <w:rFonts w:ascii="楷体_GB2312" w:eastAsia="楷体_GB2312" w:hAnsi="仿宋"/>
          <w:b/>
          <w:sz w:val="32"/>
          <w:szCs w:val="32"/>
        </w:rPr>
        <w:t>2022</w:t>
      </w:r>
      <w:r>
        <w:rPr>
          <w:rFonts w:ascii="楷体_GB2312" w:eastAsia="楷体_GB2312" w:hAnsi="仿宋" w:hint="eastAsia"/>
          <w:b/>
          <w:sz w:val="32"/>
          <w:szCs w:val="32"/>
        </w:rPr>
        <w:t>年</w:t>
      </w:r>
      <w:r w:rsidR="00CD6B10">
        <w:rPr>
          <w:rFonts w:ascii="楷体_GB2312" w:eastAsia="楷体_GB2312" w:hAnsi="仿宋" w:hint="eastAsia"/>
          <w:b/>
          <w:sz w:val="32"/>
          <w:szCs w:val="32"/>
        </w:rPr>
        <w:t>镇本级财政</w:t>
      </w:r>
      <w:r>
        <w:rPr>
          <w:rFonts w:ascii="楷体_GB2312" w:eastAsia="楷体_GB2312" w:hAnsi="仿宋" w:hint="eastAsia"/>
          <w:b/>
          <w:sz w:val="32"/>
          <w:szCs w:val="32"/>
        </w:rPr>
        <w:t>预算收</w:t>
      </w:r>
      <w:r w:rsidR="004B646E">
        <w:rPr>
          <w:rFonts w:ascii="楷体_GB2312" w:eastAsia="楷体_GB2312" w:hAnsi="仿宋" w:hint="eastAsia"/>
          <w:b/>
          <w:sz w:val="32"/>
          <w:szCs w:val="32"/>
        </w:rPr>
        <w:t>入</w:t>
      </w:r>
      <w:r w:rsidR="00104736">
        <w:rPr>
          <w:rFonts w:ascii="楷体_GB2312" w:eastAsia="楷体_GB2312" w:hAnsi="仿宋" w:hint="eastAsia"/>
          <w:b/>
          <w:sz w:val="32"/>
          <w:szCs w:val="32"/>
        </w:rPr>
        <w:t>26000万元</w:t>
      </w:r>
      <w:r>
        <w:rPr>
          <w:rFonts w:ascii="楷体_GB2312" w:eastAsia="楷体_GB2312" w:hAnsi="仿宋" w:hint="eastAsia"/>
          <w:b/>
          <w:sz w:val="32"/>
          <w:szCs w:val="32"/>
        </w:rPr>
        <w:t>。</w:t>
      </w:r>
    </w:p>
    <w:p w:rsidR="00C01BDC" w:rsidRPr="00C01BDC" w:rsidRDefault="00C01BDC"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w:t>
      </w:r>
      <w:r w:rsidR="00365815">
        <w:rPr>
          <w:rFonts w:ascii="仿宋_GB2312" w:eastAsia="仿宋_GB2312" w:hAnsi="仿宋" w:hint="eastAsia"/>
          <w:sz w:val="32"/>
          <w:szCs w:val="32"/>
        </w:rPr>
        <w:t>，</w:t>
      </w:r>
      <w:r>
        <w:rPr>
          <w:rFonts w:ascii="仿宋_GB2312" w:eastAsia="仿宋_GB2312" w:hAnsi="仿宋" w:hint="eastAsia"/>
          <w:sz w:val="32"/>
          <w:szCs w:val="32"/>
        </w:rPr>
        <w:t>镇级一般公共预算收入26000万元，增长18.18%。其中：税收体制分成收入</w:t>
      </w:r>
      <w:r w:rsidR="004B646E">
        <w:rPr>
          <w:rFonts w:ascii="仿宋_GB2312" w:eastAsia="仿宋_GB2312" w:hAnsi="仿宋" w:hint="eastAsia"/>
          <w:sz w:val="32"/>
          <w:szCs w:val="32"/>
        </w:rPr>
        <w:t>22569</w:t>
      </w:r>
      <w:r>
        <w:rPr>
          <w:rFonts w:ascii="仿宋_GB2312" w:eastAsia="仿宋_GB2312" w:hAnsi="仿宋" w:hint="eastAsia"/>
          <w:sz w:val="32"/>
          <w:szCs w:val="32"/>
        </w:rPr>
        <w:t>万元，增长</w:t>
      </w:r>
      <w:r w:rsidR="00900308">
        <w:rPr>
          <w:rFonts w:ascii="仿宋_GB2312" w:eastAsia="仿宋_GB2312" w:hAnsi="仿宋" w:hint="eastAsia"/>
          <w:sz w:val="32"/>
          <w:szCs w:val="32"/>
        </w:rPr>
        <w:t>14.85%</w:t>
      </w:r>
      <w:r>
        <w:rPr>
          <w:rFonts w:ascii="仿宋_GB2312" w:eastAsia="仿宋_GB2312" w:hAnsi="仿宋" w:hint="eastAsia"/>
          <w:sz w:val="32"/>
          <w:szCs w:val="32"/>
        </w:rPr>
        <w:t>；区级财力补助</w:t>
      </w:r>
      <w:r w:rsidR="004B646E">
        <w:rPr>
          <w:rFonts w:ascii="仿宋_GB2312" w:eastAsia="仿宋_GB2312" w:hAnsi="仿宋" w:hint="eastAsia"/>
          <w:sz w:val="32"/>
          <w:szCs w:val="32"/>
        </w:rPr>
        <w:t>3431</w:t>
      </w:r>
      <w:r>
        <w:rPr>
          <w:rFonts w:ascii="仿宋_GB2312" w:eastAsia="仿宋_GB2312" w:hAnsi="仿宋" w:hint="eastAsia"/>
          <w:sz w:val="32"/>
          <w:szCs w:val="32"/>
        </w:rPr>
        <w:t>万元，增长</w:t>
      </w:r>
      <w:r w:rsidR="004B646E">
        <w:rPr>
          <w:rFonts w:ascii="仿宋_GB2312" w:eastAsia="仿宋_GB2312" w:hAnsi="仿宋" w:hint="eastAsia"/>
          <w:sz w:val="32"/>
          <w:szCs w:val="32"/>
        </w:rPr>
        <w:t>46</w:t>
      </w:r>
      <w:r>
        <w:rPr>
          <w:rFonts w:ascii="仿宋_GB2312" w:eastAsia="仿宋_GB2312" w:hAnsi="仿宋" w:hint="eastAsia"/>
          <w:sz w:val="32"/>
          <w:szCs w:val="32"/>
        </w:rPr>
        <w:t>%。</w:t>
      </w:r>
    </w:p>
    <w:p w:rsidR="003C7F62" w:rsidRPr="00365815" w:rsidRDefault="003C7F62" w:rsidP="00A760C3">
      <w:pPr>
        <w:spacing w:line="560" w:lineRule="exact"/>
        <w:ind w:firstLineChars="200" w:firstLine="643"/>
        <w:rPr>
          <w:rFonts w:ascii="楷体_GB2312" w:eastAsia="楷体_GB2312" w:hAnsi="仿宋"/>
          <w:sz w:val="32"/>
          <w:szCs w:val="32"/>
        </w:rPr>
      </w:pPr>
      <w:r>
        <w:rPr>
          <w:rFonts w:ascii="楷体_GB2312" w:eastAsia="楷体_GB2312" w:hAnsi="仿宋" w:hint="eastAsia"/>
          <w:b/>
          <w:sz w:val="32"/>
          <w:szCs w:val="32"/>
        </w:rPr>
        <w:t>（二）</w:t>
      </w:r>
      <w:r>
        <w:rPr>
          <w:rFonts w:ascii="楷体_GB2312" w:eastAsia="楷体_GB2312" w:hAnsi="仿宋"/>
          <w:b/>
          <w:sz w:val="32"/>
          <w:szCs w:val="32"/>
        </w:rPr>
        <w:t>2022</w:t>
      </w:r>
      <w:r>
        <w:rPr>
          <w:rFonts w:ascii="楷体_GB2312" w:eastAsia="楷体_GB2312" w:hAnsi="仿宋" w:hint="eastAsia"/>
          <w:b/>
          <w:sz w:val="32"/>
          <w:szCs w:val="32"/>
        </w:rPr>
        <w:t>年</w:t>
      </w:r>
      <w:r w:rsidR="00104736">
        <w:rPr>
          <w:rFonts w:ascii="楷体_GB2312" w:eastAsia="楷体_GB2312" w:hAnsi="仿宋" w:hint="eastAsia"/>
          <w:b/>
          <w:sz w:val="32"/>
          <w:szCs w:val="32"/>
        </w:rPr>
        <w:t>镇</w:t>
      </w:r>
      <w:r w:rsidR="00CD6B10">
        <w:rPr>
          <w:rFonts w:ascii="楷体_GB2312" w:eastAsia="楷体_GB2312" w:hAnsi="仿宋" w:hint="eastAsia"/>
          <w:b/>
          <w:sz w:val="32"/>
          <w:szCs w:val="32"/>
        </w:rPr>
        <w:t>本级财政</w:t>
      </w:r>
      <w:r>
        <w:rPr>
          <w:rFonts w:ascii="楷体_GB2312" w:eastAsia="楷体_GB2312" w:hAnsi="仿宋" w:hint="eastAsia"/>
          <w:b/>
          <w:sz w:val="32"/>
          <w:szCs w:val="32"/>
        </w:rPr>
        <w:t>预算支出</w:t>
      </w:r>
      <w:r w:rsidR="00C01BDC">
        <w:rPr>
          <w:rFonts w:ascii="楷体_GB2312" w:eastAsia="楷体_GB2312" w:hAnsi="仿宋" w:hint="eastAsia"/>
          <w:b/>
          <w:sz w:val="32"/>
          <w:szCs w:val="32"/>
        </w:rPr>
        <w:t>26000</w:t>
      </w:r>
      <w:r>
        <w:rPr>
          <w:rFonts w:ascii="楷体_GB2312" w:eastAsia="楷体_GB2312" w:hAnsi="仿宋" w:hint="eastAsia"/>
          <w:b/>
          <w:sz w:val="32"/>
          <w:szCs w:val="32"/>
        </w:rPr>
        <w:t>万元。</w:t>
      </w:r>
      <w:r w:rsidR="00365815" w:rsidRPr="00365815">
        <w:rPr>
          <w:rFonts w:ascii="楷体_GB2312" w:eastAsia="楷体_GB2312" w:hAnsi="仿宋" w:hint="eastAsia"/>
          <w:sz w:val="32"/>
          <w:szCs w:val="32"/>
        </w:rPr>
        <w:t>其中：</w:t>
      </w:r>
    </w:p>
    <w:p w:rsidR="003C7F62" w:rsidRDefault="003C7F62" w:rsidP="00A760C3">
      <w:pPr>
        <w:spacing w:line="560" w:lineRule="exact"/>
        <w:ind w:firstLineChars="200" w:firstLine="643"/>
        <w:jc w:val="left"/>
        <w:rPr>
          <w:rFonts w:ascii="仿宋_GB2312" w:eastAsia="仿宋_GB2312" w:hAnsi="仿宋"/>
          <w:sz w:val="32"/>
          <w:szCs w:val="32"/>
        </w:rPr>
      </w:pPr>
      <w:r>
        <w:rPr>
          <w:rFonts w:ascii="仿宋_GB2312" w:eastAsia="仿宋_GB2312" w:hAnsi="仿宋"/>
          <w:b/>
          <w:sz w:val="32"/>
          <w:szCs w:val="32"/>
        </w:rPr>
        <w:t>1</w:t>
      </w:r>
      <w:r>
        <w:rPr>
          <w:rFonts w:ascii="仿宋_GB2312" w:eastAsia="仿宋_GB2312" w:hAnsi="仿宋" w:hint="eastAsia"/>
          <w:b/>
          <w:sz w:val="32"/>
          <w:szCs w:val="32"/>
        </w:rPr>
        <w:t>．一般公共服务支出</w:t>
      </w:r>
      <w:r w:rsidR="00104736">
        <w:rPr>
          <w:rFonts w:ascii="仿宋_GB2312" w:eastAsia="仿宋_GB2312" w:hAnsi="仿宋" w:hint="eastAsia"/>
          <w:b/>
          <w:sz w:val="32"/>
          <w:szCs w:val="32"/>
        </w:rPr>
        <w:t>2953.12</w:t>
      </w:r>
      <w:r>
        <w:rPr>
          <w:rFonts w:ascii="仿宋_GB2312" w:eastAsia="仿宋_GB2312" w:hAnsi="仿宋" w:hint="eastAsia"/>
          <w:b/>
          <w:sz w:val="32"/>
          <w:szCs w:val="32"/>
        </w:rPr>
        <w:t>万元。</w:t>
      </w:r>
      <w:r>
        <w:rPr>
          <w:rFonts w:ascii="仿宋_GB2312" w:eastAsia="仿宋_GB2312" w:hAnsi="仿宋" w:hint="eastAsia"/>
          <w:sz w:val="32"/>
          <w:szCs w:val="32"/>
        </w:rPr>
        <w:t>主要安排人大事务</w:t>
      </w:r>
      <w:r w:rsidR="00104736">
        <w:rPr>
          <w:rFonts w:ascii="仿宋_GB2312" w:eastAsia="仿宋_GB2312" w:hAnsi="仿宋" w:hint="eastAsia"/>
          <w:sz w:val="32"/>
          <w:szCs w:val="32"/>
        </w:rPr>
        <w:t>20.1</w:t>
      </w:r>
      <w:r>
        <w:rPr>
          <w:rFonts w:ascii="仿宋_GB2312" w:eastAsia="仿宋_GB2312" w:hAnsi="仿宋" w:hint="eastAsia"/>
          <w:sz w:val="32"/>
          <w:szCs w:val="32"/>
        </w:rPr>
        <w:t>万元，政府行政运行</w:t>
      </w:r>
      <w:r w:rsidR="00104736">
        <w:rPr>
          <w:rFonts w:ascii="仿宋_GB2312" w:eastAsia="仿宋_GB2312" w:hAnsi="仿宋" w:hint="eastAsia"/>
          <w:sz w:val="32"/>
          <w:szCs w:val="32"/>
        </w:rPr>
        <w:t>1447.7</w:t>
      </w:r>
      <w:r>
        <w:rPr>
          <w:rFonts w:ascii="仿宋_GB2312" w:eastAsia="仿宋_GB2312" w:hAnsi="仿宋" w:hint="eastAsia"/>
          <w:sz w:val="32"/>
          <w:szCs w:val="32"/>
        </w:rPr>
        <w:t>万元，纪检监察事务</w:t>
      </w:r>
      <w:r w:rsidR="00104736">
        <w:rPr>
          <w:rFonts w:ascii="仿宋_GB2312" w:eastAsia="仿宋_GB2312" w:hAnsi="仿宋" w:hint="eastAsia"/>
          <w:sz w:val="32"/>
          <w:szCs w:val="32"/>
        </w:rPr>
        <w:t>8</w:t>
      </w:r>
      <w:r>
        <w:rPr>
          <w:rFonts w:ascii="仿宋_GB2312" w:eastAsia="仿宋_GB2312" w:hAnsi="仿宋" w:hint="eastAsia"/>
          <w:sz w:val="32"/>
          <w:szCs w:val="32"/>
        </w:rPr>
        <w:t>万元，其他共产党事务</w:t>
      </w:r>
      <w:r w:rsidR="00104736">
        <w:rPr>
          <w:rFonts w:ascii="仿宋_GB2312" w:eastAsia="仿宋_GB2312" w:hAnsi="仿宋" w:hint="eastAsia"/>
          <w:sz w:val="32"/>
          <w:szCs w:val="32"/>
        </w:rPr>
        <w:t>588.72</w:t>
      </w:r>
      <w:r>
        <w:rPr>
          <w:rFonts w:ascii="仿宋_GB2312" w:eastAsia="仿宋_GB2312" w:hAnsi="仿宋" w:hint="eastAsia"/>
          <w:sz w:val="32"/>
          <w:szCs w:val="32"/>
        </w:rPr>
        <w:t>万元，宣传事务</w:t>
      </w:r>
      <w:r w:rsidR="00104736">
        <w:rPr>
          <w:rFonts w:ascii="仿宋_GB2312" w:eastAsia="仿宋_GB2312" w:hAnsi="仿宋" w:hint="eastAsia"/>
          <w:sz w:val="32"/>
          <w:szCs w:val="32"/>
        </w:rPr>
        <w:t>77</w:t>
      </w:r>
      <w:r>
        <w:rPr>
          <w:rFonts w:ascii="仿宋_GB2312" w:eastAsia="仿宋_GB2312" w:hAnsi="仿宋" w:hint="eastAsia"/>
          <w:sz w:val="32"/>
          <w:szCs w:val="32"/>
        </w:rPr>
        <w:t>万元，群众团体事务</w:t>
      </w:r>
      <w:r w:rsidR="00104736">
        <w:rPr>
          <w:rFonts w:ascii="仿宋_GB2312" w:eastAsia="仿宋_GB2312" w:hAnsi="仿宋" w:hint="eastAsia"/>
          <w:sz w:val="32"/>
          <w:szCs w:val="32"/>
        </w:rPr>
        <w:t>27.50</w:t>
      </w:r>
      <w:r>
        <w:rPr>
          <w:rFonts w:ascii="仿宋_GB2312" w:eastAsia="仿宋_GB2312" w:hAnsi="仿宋" w:hint="eastAsia"/>
          <w:sz w:val="32"/>
          <w:szCs w:val="32"/>
        </w:rPr>
        <w:t>万元，财政事务</w:t>
      </w:r>
      <w:r w:rsidR="00104736">
        <w:rPr>
          <w:rFonts w:ascii="仿宋_GB2312" w:eastAsia="仿宋_GB2312" w:hAnsi="仿宋" w:hint="eastAsia"/>
          <w:sz w:val="32"/>
          <w:szCs w:val="32"/>
        </w:rPr>
        <w:t>209.58</w:t>
      </w:r>
      <w:r>
        <w:rPr>
          <w:rFonts w:ascii="仿宋_GB2312" w:eastAsia="仿宋_GB2312" w:hAnsi="仿宋" w:hint="eastAsia"/>
          <w:sz w:val="32"/>
          <w:szCs w:val="32"/>
        </w:rPr>
        <w:t>万元，市场监督管理事务</w:t>
      </w:r>
      <w:r w:rsidR="00104736">
        <w:rPr>
          <w:rFonts w:ascii="仿宋_GB2312" w:eastAsia="仿宋_GB2312" w:hAnsi="仿宋" w:hint="eastAsia"/>
          <w:sz w:val="32"/>
          <w:szCs w:val="32"/>
        </w:rPr>
        <w:t>13</w:t>
      </w:r>
      <w:r>
        <w:rPr>
          <w:rFonts w:ascii="仿宋_GB2312" w:eastAsia="仿宋_GB2312" w:hAnsi="仿宋" w:hint="eastAsia"/>
          <w:sz w:val="32"/>
          <w:szCs w:val="32"/>
        </w:rPr>
        <w:t>万元，其他一般公共服务（</w:t>
      </w:r>
      <w:r w:rsidR="007246EB">
        <w:rPr>
          <w:rFonts w:ascii="仿宋_GB2312" w:eastAsia="仿宋_GB2312" w:hAnsi="仿宋" w:hint="eastAsia"/>
          <w:sz w:val="32"/>
          <w:szCs w:val="32"/>
        </w:rPr>
        <w:t>绿华镇</w:t>
      </w:r>
      <w:r>
        <w:rPr>
          <w:rFonts w:ascii="仿宋_GB2312" w:eastAsia="仿宋_GB2312" w:hAnsi="仿宋" w:hint="eastAsia"/>
          <w:sz w:val="32"/>
          <w:szCs w:val="32"/>
        </w:rPr>
        <w:t>经济发展服务中心运行经费）</w:t>
      </w:r>
      <w:r w:rsidR="00104736">
        <w:rPr>
          <w:rFonts w:ascii="仿宋_GB2312" w:eastAsia="仿宋_GB2312" w:hAnsi="仿宋" w:hint="eastAsia"/>
          <w:sz w:val="32"/>
          <w:szCs w:val="32"/>
        </w:rPr>
        <w:t>204.72</w:t>
      </w:r>
      <w:r>
        <w:rPr>
          <w:rFonts w:ascii="仿宋_GB2312" w:eastAsia="仿宋_GB2312" w:hAnsi="仿宋" w:hint="eastAsia"/>
          <w:sz w:val="32"/>
          <w:szCs w:val="32"/>
        </w:rPr>
        <w:t>万元。</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2</w:t>
      </w:r>
      <w:r>
        <w:rPr>
          <w:rFonts w:ascii="仿宋_GB2312" w:eastAsia="仿宋_GB2312" w:hAnsi="仿宋" w:hint="eastAsia"/>
          <w:b/>
          <w:sz w:val="32"/>
          <w:szCs w:val="32"/>
        </w:rPr>
        <w:t>．教育支出</w:t>
      </w:r>
      <w:r w:rsidR="00365815">
        <w:rPr>
          <w:rFonts w:ascii="仿宋_GB2312" w:eastAsia="仿宋_GB2312" w:hAnsi="仿宋" w:hint="eastAsia"/>
          <w:b/>
          <w:sz w:val="32"/>
          <w:szCs w:val="32"/>
        </w:rPr>
        <w:t>32.3</w:t>
      </w:r>
      <w:r>
        <w:rPr>
          <w:rFonts w:ascii="仿宋_GB2312" w:eastAsia="仿宋_GB2312" w:hAnsi="仿宋" w:hint="eastAsia"/>
          <w:b/>
          <w:sz w:val="32"/>
          <w:szCs w:val="32"/>
        </w:rPr>
        <w:t>万元。</w:t>
      </w:r>
      <w:r>
        <w:rPr>
          <w:rFonts w:ascii="仿宋_GB2312" w:eastAsia="仿宋_GB2312" w:hAnsi="仿宋" w:hint="eastAsia"/>
          <w:sz w:val="32"/>
          <w:szCs w:val="32"/>
        </w:rPr>
        <w:t>主要安排成人学校补贴、未成年人关爱工作和学校场地开放补贴等。</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3</w:t>
      </w:r>
      <w:r>
        <w:rPr>
          <w:rFonts w:ascii="仿宋_GB2312" w:eastAsia="仿宋_GB2312" w:hAnsi="仿宋" w:hint="eastAsia"/>
          <w:b/>
          <w:sz w:val="32"/>
          <w:szCs w:val="32"/>
        </w:rPr>
        <w:t>．科学技术支出</w:t>
      </w:r>
      <w:r w:rsidR="00104736">
        <w:rPr>
          <w:rFonts w:ascii="仿宋_GB2312" w:eastAsia="仿宋_GB2312" w:hAnsi="仿宋" w:hint="eastAsia"/>
          <w:b/>
          <w:sz w:val="32"/>
          <w:szCs w:val="32"/>
        </w:rPr>
        <w:t>2004.5</w:t>
      </w:r>
      <w:r>
        <w:rPr>
          <w:rFonts w:ascii="仿宋_GB2312" w:eastAsia="仿宋_GB2312" w:hAnsi="仿宋" w:hint="eastAsia"/>
          <w:b/>
          <w:sz w:val="32"/>
          <w:szCs w:val="32"/>
        </w:rPr>
        <w:t>万元。</w:t>
      </w:r>
      <w:r>
        <w:rPr>
          <w:rFonts w:ascii="仿宋_GB2312" w:eastAsia="仿宋_GB2312" w:hAnsi="仿宋" w:hint="eastAsia"/>
          <w:sz w:val="32"/>
          <w:szCs w:val="32"/>
        </w:rPr>
        <w:t>主要安排设立科技创新引导资金，用于对新兴企业的政策扶持。</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4</w:t>
      </w:r>
      <w:r>
        <w:rPr>
          <w:rFonts w:ascii="仿宋_GB2312" w:eastAsia="仿宋_GB2312" w:hAnsi="仿宋" w:hint="eastAsia"/>
          <w:b/>
          <w:sz w:val="32"/>
          <w:szCs w:val="32"/>
        </w:rPr>
        <w:t>．文化体育与传媒支出</w:t>
      </w:r>
      <w:r w:rsidR="00365815">
        <w:rPr>
          <w:rFonts w:ascii="仿宋_GB2312" w:eastAsia="仿宋_GB2312" w:hAnsi="仿宋" w:hint="eastAsia"/>
          <w:b/>
          <w:sz w:val="32"/>
          <w:szCs w:val="32"/>
        </w:rPr>
        <w:t>846.8</w:t>
      </w:r>
      <w:r>
        <w:rPr>
          <w:rFonts w:ascii="仿宋_GB2312" w:eastAsia="仿宋_GB2312" w:hAnsi="仿宋" w:hint="eastAsia"/>
          <w:b/>
          <w:sz w:val="32"/>
          <w:szCs w:val="32"/>
        </w:rPr>
        <w:t>万元。</w:t>
      </w:r>
      <w:r>
        <w:rPr>
          <w:rFonts w:ascii="仿宋_GB2312" w:eastAsia="仿宋_GB2312" w:hAnsi="仿宋" w:hint="eastAsia"/>
          <w:sz w:val="32"/>
          <w:szCs w:val="32"/>
        </w:rPr>
        <w:t>主要安排</w:t>
      </w:r>
      <w:r w:rsidR="00104736">
        <w:rPr>
          <w:rFonts w:ascii="仿宋_GB2312" w:eastAsia="仿宋_GB2312" w:hAnsi="仿宋" w:hint="eastAsia"/>
          <w:sz w:val="32"/>
          <w:szCs w:val="32"/>
        </w:rPr>
        <w:t>文创</w:t>
      </w:r>
      <w:r>
        <w:rPr>
          <w:rFonts w:ascii="仿宋_GB2312" w:eastAsia="仿宋_GB2312" w:hAnsi="仿宋" w:hint="eastAsia"/>
          <w:sz w:val="32"/>
          <w:szCs w:val="32"/>
        </w:rPr>
        <w:t>，文体活动专项经费以及</w:t>
      </w:r>
      <w:r w:rsidR="00104736">
        <w:rPr>
          <w:rFonts w:ascii="仿宋_GB2312" w:eastAsia="仿宋_GB2312" w:hAnsi="仿宋" w:hint="eastAsia"/>
          <w:sz w:val="32"/>
          <w:szCs w:val="32"/>
        </w:rPr>
        <w:t>旅游</w:t>
      </w:r>
      <w:r w:rsidR="00365815">
        <w:rPr>
          <w:rFonts w:ascii="仿宋_GB2312" w:eastAsia="仿宋_GB2312" w:hAnsi="仿宋" w:hint="eastAsia"/>
          <w:sz w:val="32"/>
          <w:szCs w:val="32"/>
        </w:rPr>
        <w:t>开发</w:t>
      </w:r>
      <w:r w:rsidR="00104736">
        <w:rPr>
          <w:rFonts w:ascii="仿宋_GB2312" w:eastAsia="仿宋_GB2312" w:hAnsi="仿宋" w:hint="eastAsia"/>
          <w:sz w:val="32"/>
          <w:szCs w:val="32"/>
        </w:rPr>
        <w:t>项目</w:t>
      </w:r>
      <w:r>
        <w:rPr>
          <w:rFonts w:ascii="仿宋_GB2312" w:eastAsia="仿宋_GB2312" w:hAnsi="仿宋" w:hint="eastAsia"/>
          <w:sz w:val="32"/>
          <w:szCs w:val="32"/>
        </w:rPr>
        <w:t>等。</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5</w:t>
      </w:r>
      <w:r>
        <w:rPr>
          <w:rFonts w:ascii="仿宋_GB2312" w:eastAsia="仿宋_GB2312" w:hAnsi="仿宋" w:hint="eastAsia"/>
          <w:b/>
          <w:sz w:val="32"/>
          <w:szCs w:val="32"/>
        </w:rPr>
        <w:t>．社会保障和就业支出</w:t>
      </w:r>
      <w:r w:rsidR="00365815">
        <w:rPr>
          <w:rFonts w:ascii="仿宋_GB2312" w:eastAsia="仿宋_GB2312" w:hAnsi="仿宋" w:hint="eastAsia"/>
          <w:b/>
          <w:sz w:val="32"/>
          <w:szCs w:val="32"/>
        </w:rPr>
        <w:t>5581.98</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）民政管理事务支出</w:t>
      </w:r>
      <w:r>
        <w:rPr>
          <w:rFonts w:ascii="仿宋_GB2312" w:eastAsia="仿宋_GB2312" w:hAnsi="仿宋"/>
          <w:sz w:val="32"/>
          <w:szCs w:val="32"/>
        </w:rPr>
        <w:t>741.18</w:t>
      </w:r>
      <w:r>
        <w:rPr>
          <w:rFonts w:ascii="仿宋_GB2312" w:eastAsia="仿宋_GB2312" w:hAnsi="仿宋" w:hint="eastAsia"/>
          <w:sz w:val="32"/>
          <w:szCs w:val="32"/>
        </w:rPr>
        <w:t>万元，主要安排</w:t>
      </w:r>
      <w:r w:rsidR="007246EB">
        <w:rPr>
          <w:rFonts w:ascii="仿宋_GB2312" w:eastAsia="仿宋_GB2312" w:hAnsi="仿宋" w:hint="eastAsia"/>
          <w:sz w:val="32"/>
          <w:szCs w:val="32"/>
        </w:rPr>
        <w:t>绿华镇</w:t>
      </w:r>
      <w:r>
        <w:rPr>
          <w:rFonts w:ascii="仿宋_GB2312" w:eastAsia="仿宋_GB2312" w:hAnsi="仿宋" w:hint="eastAsia"/>
          <w:sz w:val="32"/>
          <w:szCs w:val="32"/>
        </w:rPr>
        <w:t>社区</w:t>
      </w:r>
      <w:r>
        <w:rPr>
          <w:rFonts w:ascii="仿宋_GB2312" w:eastAsia="仿宋_GB2312" w:hAnsi="仿宋" w:hint="eastAsia"/>
          <w:sz w:val="32"/>
          <w:szCs w:val="32"/>
        </w:rPr>
        <w:lastRenderedPageBreak/>
        <w:t>事务受理服务中心运行经费以及对居委会的补贴。</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）抚恤支出</w:t>
      </w:r>
      <w:r>
        <w:rPr>
          <w:rFonts w:ascii="仿宋_GB2312" w:eastAsia="仿宋_GB2312" w:hAnsi="仿宋"/>
          <w:sz w:val="32"/>
          <w:szCs w:val="32"/>
        </w:rPr>
        <w:t>30.68</w:t>
      </w:r>
      <w:r>
        <w:rPr>
          <w:rFonts w:ascii="仿宋_GB2312" w:eastAsia="仿宋_GB2312" w:hAnsi="仿宋" w:hint="eastAsia"/>
          <w:sz w:val="32"/>
          <w:szCs w:val="32"/>
        </w:rPr>
        <w:t>万元。主要安排义务兵及家属优待金，三属优待金，“关爱功臣”补助，在乡复员军人退休退养金及遗孀补助等。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）退役安置</w:t>
      </w:r>
      <w:r>
        <w:rPr>
          <w:rFonts w:ascii="仿宋_GB2312" w:eastAsia="仿宋_GB2312" w:hAnsi="仿宋"/>
          <w:sz w:val="32"/>
          <w:szCs w:val="32"/>
        </w:rPr>
        <w:t>95.22</w:t>
      </w:r>
      <w:r>
        <w:rPr>
          <w:rFonts w:ascii="仿宋_GB2312" w:eastAsia="仿宋_GB2312" w:hAnsi="仿宋" w:hint="eastAsia"/>
          <w:sz w:val="32"/>
          <w:szCs w:val="32"/>
        </w:rPr>
        <w:t>万元。主要安排</w:t>
      </w:r>
      <w:r>
        <w:rPr>
          <w:rFonts w:ascii="仿宋_GB2312" w:eastAsia="仿宋_GB2312" w:hAnsi="仿宋"/>
          <w:sz w:val="32"/>
          <w:szCs w:val="32"/>
        </w:rPr>
        <w:t>60</w:t>
      </w:r>
      <w:r>
        <w:rPr>
          <w:rFonts w:ascii="仿宋_GB2312" w:eastAsia="仿宋_GB2312" w:hAnsi="仿宋" w:hint="eastAsia"/>
          <w:sz w:val="32"/>
          <w:szCs w:val="32"/>
        </w:rPr>
        <w:t>岁以上退伍军人补助和老退伍军人一次性临补。</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）就业补助</w:t>
      </w:r>
      <w:r>
        <w:rPr>
          <w:rFonts w:ascii="仿宋_GB2312" w:eastAsia="仿宋_GB2312" w:hAnsi="仿宋"/>
          <w:sz w:val="32"/>
          <w:szCs w:val="32"/>
        </w:rPr>
        <w:t>172</w:t>
      </w:r>
      <w:r>
        <w:rPr>
          <w:rFonts w:ascii="仿宋_GB2312" w:eastAsia="仿宋_GB2312" w:hAnsi="仿宋" w:hint="eastAsia"/>
          <w:sz w:val="32"/>
          <w:szCs w:val="32"/>
        </w:rPr>
        <w:t>万元。主要</w:t>
      </w:r>
      <w:proofErr w:type="gramStart"/>
      <w:r>
        <w:rPr>
          <w:rFonts w:ascii="仿宋_GB2312" w:eastAsia="仿宋_GB2312" w:hAnsi="仿宋" w:hint="eastAsia"/>
          <w:sz w:val="32"/>
          <w:szCs w:val="32"/>
        </w:rPr>
        <w:t>安排稳岗补贴</w:t>
      </w:r>
      <w:proofErr w:type="gramEnd"/>
      <w:r>
        <w:rPr>
          <w:rFonts w:ascii="仿宋_GB2312" w:eastAsia="仿宋_GB2312" w:hAnsi="仿宋" w:hint="eastAsia"/>
          <w:sz w:val="32"/>
          <w:szCs w:val="32"/>
        </w:rPr>
        <w:t>、社统销，扶助创业补贴、帮困互助基金和征地人员灵活就业补贴等。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）社会福利事业</w:t>
      </w:r>
      <w:r>
        <w:rPr>
          <w:rFonts w:ascii="仿宋_GB2312" w:eastAsia="仿宋_GB2312" w:hAnsi="仿宋"/>
          <w:sz w:val="32"/>
          <w:szCs w:val="32"/>
        </w:rPr>
        <w:t>176.30</w:t>
      </w:r>
      <w:r>
        <w:rPr>
          <w:rFonts w:ascii="仿宋_GB2312" w:eastAsia="仿宋_GB2312" w:hAnsi="仿宋" w:hint="eastAsia"/>
          <w:sz w:val="32"/>
          <w:szCs w:val="32"/>
        </w:rPr>
        <w:t>万元，主要安排敬老院补贴以及为老服务中心补贴等。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6</w:t>
      </w:r>
      <w:r>
        <w:rPr>
          <w:rFonts w:ascii="仿宋_GB2312" w:eastAsia="仿宋_GB2312" w:hAnsi="仿宋" w:hint="eastAsia"/>
          <w:sz w:val="32"/>
          <w:szCs w:val="32"/>
        </w:rPr>
        <w:t>）残疾人事业</w:t>
      </w:r>
      <w:r>
        <w:rPr>
          <w:rFonts w:ascii="仿宋_GB2312" w:eastAsia="仿宋_GB2312" w:hAnsi="仿宋"/>
          <w:sz w:val="32"/>
          <w:szCs w:val="32"/>
        </w:rPr>
        <w:t>443.85</w:t>
      </w:r>
      <w:r>
        <w:rPr>
          <w:rFonts w:ascii="仿宋_GB2312" w:eastAsia="仿宋_GB2312" w:hAnsi="仿宋" w:hint="eastAsia"/>
          <w:sz w:val="32"/>
          <w:szCs w:val="32"/>
        </w:rPr>
        <w:t>万元。主要安排农村重残无业生活补助以及残疾人城乡居民基本医疗保险补贴等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7</w:t>
      </w:r>
      <w:r>
        <w:rPr>
          <w:rFonts w:ascii="仿宋_GB2312" w:eastAsia="仿宋_GB2312" w:hAnsi="仿宋" w:hint="eastAsia"/>
          <w:sz w:val="32"/>
          <w:szCs w:val="32"/>
        </w:rPr>
        <w:t>）红十字事业</w:t>
      </w:r>
      <w:r>
        <w:rPr>
          <w:rFonts w:ascii="仿宋_GB2312" w:eastAsia="仿宋_GB2312" w:hAnsi="仿宋"/>
          <w:sz w:val="32"/>
          <w:szCs w:val="32"/>
        </w:rPr>
        <w:t>10</w:t>
      </w:r>
      <w:r>
        <w:rPr>
          <w:rFonts w:ascii="仿宋_GB2312" w:eastAsia="仿宋_GB2312" w:hAnsi="仿宋" w:hint="eastAsia"/>
          <w:sz w:val="32"/>
          <w:szCs w:val="32"/>
        </w:rPr>
        <w:t>万元。</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8</w:t>
      </w:r>
      <w:r>
        <w:rPr>
          <w:rFonts w:ascii="仿宋_GB2312" w:eastAsia="仿宋_GB2312" w:hAnsi="仿宋" w:hint="eastAsia"/>
          <w:sz w:val="32"/>
          <w:szCs w:val="32"/>
        </w:rPr>
        <w:t>）农村最低生活保障</w:t>
      </w:r>
      <w:r>
        <w:rPr>
          <w:rFonts w:ascii="仿宋_GB2312" w:eastAsia="仿宋_GB2312" w:hAnsi="仿宋"/>
          <w:sz w:val="32"/>
          <w:szCs w:val="32"/>
        </w:rPr>
        <w:t>79.20</w:t>
      </w:r>
      <w:r>
        <w:rPr>
          <w:rFonts w:ascii="仿宋_GB2312" w:eastAsia="仿宋_GB2312" w:hAnsi="仿宋" w:hint="eastAsia"/>
          <w:sz w:val="32"/>
          <w:szCs w:val="32"/>
        </w:rPr>
        <w:t>万元。</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9</w:t>
      </w:r>
      <w:r>
        <w:rPr>
          <w:rFonts w:ascii="仿宋_GB2312" w:eastAsia="仿宋_GB2312" w:hAnsi="仿宋" w:hint="eastAsia"/>
          <w:sz w:val="32"/>
          <w:szCs w:val="32"/>
        </w:rPr>
        <w:t>）特困人员救助供养</w:t>
      </w:r>
      <w:r>
        <w:rPr>
          <w:rFonts w:ascii="仿宋_GB2312" w:eastAsia="仿宋_GB2312" w:hAnsi="仿宋"/>
          <w:sz w:val="32"/>
          <w:szCs w:val="32"/>
        </w:rPr>
        <w:t>170.80</w:t>
      </w:r>
      <w:r>
        <w:rPr>
          <w:rFonts w:ascii="仿宋_GB2312" w:eastAsia="仿宋_GB2312" w:hAnsi="仿宋" w:hint="eastAsia"/>
          <w:sz w:val="32"/>
          <w:szCs w:val="32"/>
        </w:rPr>
        <w:t>万元。主要安排农村特困人员生活补贴及特困医疗补助。</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10</w:t>
      </w:r>
      <w:r>
        <w:rPr>
          <w:rFonts w:ascii="仿宋_GB2312" w:eastAsia="仿宋_GB2312" w:hAnsi="仿宋" w:hint="eastAsia"/>
          <w:sz w:val="32"/>
          <w:szCs w:val="32"/>
        </w:rPr>
        <w:t>）退役军人管理事务</w:t>
      </w:r>
      <w:r>
        <w:rPr>
          <w:rFonts w:ascii="仿宋_GB2312" w:eastAsia="仿宋_GB2312" w:hAnsi="仿宋"/>
          <w:sz w:val="32"/>
          <w:szCs w:val="32"/>
        </w:rPr>
        <w:t>25.50</w:t>
      </w:r>
      <w:r>
        <w:rPr>
          <w:rFonts w:ascii="仿宋_GB2312" w:eastAsia="仿宋_GB2312" w:hAnsi="仿宋" w:hint="eastAsia"/>
          <w:sz w:val="32"/>
          <w:szCs w:val="32"/>
        </w:rPr>
        <w:t>万元。主要安排拥军优属经费。</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11</w:t>
      </w:r>
      <w:r>
        <w:rPr>
          <w:rFonts w:ascii="仿宋_GB2312" w:eastAsia="仿宋_GB2312" w:hAnsi="仿宋" w:hint="eastAsia"/>
          <w:sz w:val="32"/>
          <w:szCs w:val="32"/>
        </w:rPr>
        <w:t>）其它社会保障支出</w:t>
      </w:r>
      <w:r w:rsidR="00365815">
        <w:rPr>
          <w:rFonts w:ascii="仿宋_GB2312" w:eastAsia="仿宋_GB2312" w:hAnsi="仿宋" w:hint="eastAsia"/>
          <w:sz w:val="32"/>
          <w:szCs w:val="32"/>
        </w:rPr>
        <w:t>405.35</w:t>
      </w:r>
      <w:r>
        <w:rPr>
          <w:rFonts w:ascii="仿宋_GB2312" w:eastAsia="仿宋_GB2312" w:hAnsi="仿宋" w:hint="eastAsia"/>
          <w:sz w:val="32"/>
          <w:szCs w:val="32"/>
        </w:rPr>
        <w:t>万元。主要安排</w:t>
      </w:r>
      <w:r w:rsidR="00365815" w:rsidRPr="00770279">
        <w:rPr>
          <w:rFonts w:ascii="仿宋_GB2312" w:eastAsia="仿宋_GB2312" w:hAnsi="仿宋" w:hint="eastAsia"/>
          <w:sz w:val="32"/>
          <w:szCs w:val="32"/>
        </w:rPr>
        <w:t>主要用于 “人才发展专项资金”扶持相关注册企业、老村干部生活补贴，</w:t>
      </w:r>
      <w:r w:rsidR="00365815">
        <w:rPr>
          <w:rFonts w:ascii="仿宋_GB2312" w:eastAsia="仿宋_GB2312" w:hAnsi="仿宋" w:hint="eastAsia"/>
          <w:sz w:val="32"/>
          <w:szCs w:val="32"/>
        </w:rPr>
        <w:t>生态养老补贴、</w:t>
      </w:r>
      <w:r w:rsidR="00365815" w:rsidRPr="00770279">
        <w:rPr>
          <w:rFonts w:ascii="仿宋_GB2312" w:eastAsia="仿宋_GB2312" w:hAnsi="仿宋" w:hint="eastAsia"/>
          <w:sz w:val="32"/>
          <w:szCs w:val="32"/>
        </w:rPr>
        <w:t>社统销人员补贴、睦邻点及村居双拥优抚之家管理支出</w:t>
      </w:r>
      <w:r>
        <w:rPr>
          <w:rFonts w:ascii="仿宋_GB2312" w:eastAsia="仿宋_GB2312" w:hAnsi="仿宋" w:hint="eastAsia"/>
          <w:sz w:val="32"/>
          <w:szCs w:val="32"/>
        </w:rPr>
        <w:t>。</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lastRenderedPageBreak/>
        <w:t>6</w:t>
      </w:r>
      <w:r>
        <w:rPr>
          <w:rFonts w:ascii="仿宋_GB2312" w:eastAsia="仿宋_GB2312" w:hAnsi="仿宋" w:hint="eastAsia"/>
          <w:b/>
          <w:sz w:val="32"/>
          <w:szCs w:val="32"/>
        </w:rPr>
        <w:t>．医疗卫生支出</w:t>
      </w:r>
      <w:r w:rsidR="00104736">
        <w:rPr>
          <w:rFonts w:ascii="仿宋_GB2312" w:eastAsia="仿宋_GB2312" w:hAnsi="仿宋" w:hint="eastAsia"/>
          <w:b/>
          <w:sz w:val="32"/>
          <w:szCs w:val="32"/>
        </w:rPr>
        <w:t>303.71</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）基层医疗卫生机构支出</w:t>
      </w:r>
      <w:r>
        <w:rPr>
          <w:rFonts w:ascii="仿宋_GB2312" w:eastAsia="仿宋_GB2312" w:hAnsi="仿宋"/>
          <w:sz w:val="32"/>
          <w:szCs w:val="32"/>
        </w:rPr>
        <w:t>22</w:t>
      </w:r>
      <w:r>
        <w:rPr>
          <w:rFonts w:ascii="仿宋_GB2312" w:eastAsia="仿宋_GB2312" w:hAnsi="仿宋" w:hint="eastAsia"/>
          <w:sz w:val="32"/>
          <w:szCs w:val="32"/>
        </w:rPr>
        <w:t>万元。</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）公共卫生支出</w:t>
      </w:r>
      <w:r>
        <w:rPr>
          <w:rFonts w:ascii="仿宋_GB2312" w:eastAsia="仿宋_GB2312" w:hAnsi="仿宋"/>
          <w:sz w:val="32"/>
          <w:szCs w:val="32"/>
        </w:rPr>
        <w:t>77.80</w:t>
      </w:r>
      <w:r>
        <w:rPr>
          <w:rFonts w:ascii="仿宋_GB2312" w:eastAsia="仿宋_GB2312" w:hAnsi="仿宋" w:hint="eastAsia"/>
          <w:sz w:val="32"/>
          <w:szCs w:val="32"/>
        </w:rPr>
        <w:t>万元。主要安排除四害以及智慧健康小屋经费。</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）计划生育事务支出</w:t>
      </w:r>
      <w:r>
        <w:rPr>
          <w:rFonts w:ascii="仿宋_GB2312" w:eastAsia="仿宋_GB2312" w:hAnsi="仿宋"/>
          <w:sz w:val="32"/>
          <w:szCs w:val="32"/>
        </w:rPr>
        <w:t>46</w:t>
      </w:r>
      <w:r>
        <w:rPr>
          <w:rFonts w:ascii="仿宋_GB2312" w:eastAsia="仿宋_GB2312" w:hAnsi="仿宋" w:hint="eastAsia"/>
          <w:sz w:val="32"/>
          <w:szCs w:val="32"/>
        </w:rPr>
        <w:t>万元。</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4</w:t>
      </w:r>
      <w:r>
        <w:rPr>
          <w:rFonts w:ascii="仿宋_GB2312" w:eastAsia="仿宋_GB2312" w:hAnsi="仿宋" w:hint="eastAsia"/>
          <w:sz w:val="32"/>
          <w:szCs w:val="32"/>
        </w:rPr>
        <w:t>）其他医疗卫生支出</w:t>
      </w:r>
      <w:r>
        <w:rPr>
          <w:rFonts w:ascii="仿宋_GB2312" w:eastAsia="仿宋_GB2312" w:hAnsi="仿宋"/>
          <w:sz w:val="32"/>
          <w:szCs w:val="32"/>
        </w:rPr>
        <w:t>102</w:t>
      </w:r>
      <w:r>
        <w:rPr>
          <w:rFonts w:ascii="仿宋_GB2312" w:eastAsia="仿宋_GB2312" w:hAnsi="仿宋" w:hint="eastAsia"/>
          <w:sz w:val="32"/>
          <w:szCs w:val="32"/>
        </w:rPr>
        <w:t>万元。主要安排献血经费以及防疫经费。</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7</w:t>
      </w:r>
      <w:r>
        <w:rPr>
          <w:rFonts w:ascii="仿宋_GB2312" w:eastAsia="仿宋_GB2312" w:hAnsi="仿宋" w:hint="eastAsia"/>
          <w:b/>
          <w:sz w:val="32"/>
          <w:szCs w:val="32"/>
        </w:rPr>
        <w:t>．节能环保支出</w:t>
      </w:r>
      <w:r w:rsidR="00104736">
        <w:rPr>
          <w:rFonts w:ascii="仿宋_GB2312" w:eastAsia="仿宋_GB2312" w:hAnsi="仿宋" w:hint="eastAsia"/>
          <w:b/>
          <w:sz w:val="32"/>
          <w:szCs w:val="32"/>
        </w:rPr>
        <w:t>2802.32</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）环境保护管理事务支出</w:t>
      </w:r>
      <w:r w:rsidR="00104736">
        <w:rPr>
          <w:rFonts w:ascii="仿宋_GB2312" w:eastAsia="仿宋_GB2312" w:hAnsi="仿宋" w:hint="eastAsia"/>
          <w:sz w:val="32"/>
          <w:szCs w:val="32"/>
        </w:rPr>
        <w:t>132.42</w:t>
      </w:r>
      <w:r>
        <w:rPr>
          <w:rFonts w:ascii="仿宋_GB2312" w:eastAsia="仿宋_GB2312" w:hAnsi="仿宋" w:hint="eastAsia"/>
          <w:sz w:val="32"/>
          <w:szCs w:val="32"/>
        </w:rPr>
        <w:t>万元。主要安排</w:t>
      </w:r>
      <w:r w:rsidR="007246EB">
        <w:rPr>
          <w:rFonts w:ascii="仿宋_GB2312" w:eastAsia="仿宋_GB2312" w:hAnsi="仿宋" w:hint="eastAsia"/>
          <w:sz w:val="32"/>
          <w:szCs w:val="32"/>
        </w:rPr>
        <w:t>绿华镇</w:t>
      </w:r>
      <w:r>
        <w:rPr>
          <w:rFonts w:ascii="仿宋_GB2312" w:eastAsia="仿宋_GB2312" w:hAnsi="仿宋" w:hint="eastAsia"/>
          <w:sz w:val="32"/>
          <w:szCs w:val="32"/>
        </w:rPr>
        <w:t>生态保护和市容环境事务所运行经费，</w:t>
      </w:r>
      <w:r w:rsidR="007246EB">
        <w:rPr>
          <w:rFonts w:ascii="仿宋_GB2312" w:eastAsia="仿宋_GB2312" w:hAnsi="仿宋" w:hint="eastAsia"/>
          <w:sz w:val="32"/>
          <w:szCs w:val="32"/>
        </w:rPr>
        <w:t>绿华镇</w:t>
      </w:r>
      <w:r>
        <w:rPr>
          <w:rFonts w:ascii="仿宋_GB2312" w:eastAsia="仿宋_GB2312" w:hAnsi="仿宋" w:hint="eastAsia"/>
          <w:sz w:val="32"/>
          <w:szCs w:val="32"/>
        </w:rPr>
        <w:t>垃圾清扫保洁，农作物处置，两网融合示范点，市政设施维护，环境整治以及公厕保洁等。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）自然生态保护支出</w:t>
      </w:r>
      <w:r w:rsidR="00104736">
        <w:rPr>
          <w:rFonts w:ascii="仿宋_GB2312" w:eastAsia="仿宋_GB2312" w:hAnsi="仿宋" w:hint="eastAsia"/>
          <w:sz w:val="32"/>
          <w:szCs w:val="32"/>
        </w:rPr>
        <w:t>613.9</w:t>
      </w:r>
      <w:r>
        <w:rPr>
          <w:rFonts w:ascii="仿宋_GB2312" w:eastAsia="仿宋_GB2312" w:hAnsi="仿宋" w:hint="eastAsia"/>
          <w:sz w:val="32"/>
          <w:szCs w:val="32"/>
        </w:rPr>
        <w:t>万元。主要安排公共绿地养护，</w:t>
      </w:r>
      <w:r w:rsidR="007246EB">
        <w:rPr>
          <w:rFonts w:ascii="仿宋_GB2312" w:eastAsia="仿宋_GB2312" w:hAnsi="仿宋" w:hint="eastAsia"/>
          <w:sz w:val="32"/>
          <w:szCs w:val="32"/>
        </w:rPr>
        <w:t>绿华镇</w:t>
      </w:r>
      <w:r>
        <w:rPr>
          <w:rFonts w:ascii="仿宋_GB2312" w:eastAsia="仿宋_GB2312" w:hAnsi="仿宋" w:hint="eastAsia"/>
          <w:sz w:val="32"/>
          <w:szCs w:val="32"/>
        </w:rPr>
        <w:t>镇区护栏养护，农村生活污水养护，湿垃圾站点运行，</w:t>
      </w:r>
      <w:r w:rsidR="007246EB">
        <w:rPr>
          <w:rFonts w:ascii="仿宋_GB2312" w:eastAsia="仿宋_GB2312" w:hAnsi="仿宋" w:hint="eastAsia"/>
          <w:sz w:val="32"/>
          <w:szCs w:val="32"/>
        </w:rPr>
        <w:t>绿华镇</w:t>
      </w:r>
      <w:r>
        <w:rPr>
          <w:rFonts w:ascii="仿宋_GB2312" w:eastAsia="仿宋_GB2312" w:hAnsi="仿宋" w:hint="eastAsia"/>
          <w:sz w:val="32"/>
          <w:szCs w:val="32"/>
        </w:rPr>
        <w:t>路灯养护和生态养护费等。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）污染减排支出</w:t>
      </w:r>
      <w:r w:rsidR="00104736">
        <w:rPr>
          <w:rFonts w:ascii="仿宋_GB2312" w:eastAsia="仿宋_GB2312" w:hAnsi="仿宋" w:hint="eastAsia"/>
          <w:sz w:val="32"/>
          <w:szCs w:val="32"/>
        </w:rPr>
        <w:t>2056</w:t>
      </w:r>
      <w:r>
        <w:rPr>
          <w:rFonts w:ascii="仿宋_GB2312" w:eastAsia="仿宋_GB2312" w:hAnsi="仿宋" w:hint="eastAsia"/>
          <w:sz w:val="32"/>
          <w:szCs w:val="32"/>
        </w:rPr>
        <w:t>万元。主要安排企业节能减排扶持资金。</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8</w:t>
      </w:r>
      <w:r>
        <w:rPr>
          <w:rFonts w:ascii="仿宋_GB2312" w:eastAsia="仿宋_GB2312" w:hAnsi="仿宋" w:hint="eastAsia"/>
          <w:b/>
          <w:sz w:val="32"/>
          <w:szCs w:val="32"/>
        </w:rPr>
        <w:t>．城乡社区事务支出</w:t>
      </w:r>
      <w:r w:rsidR="00104736">
        <w:rPr>
          <w:rFonts w:ascii="仿宋_GB2312" w:eastAsia="仿宋_GB2312" w:hAnsi="仿宋" w:hint="eastAsia"/>
          <w:b/>
          <w:sz w:val="32"/>
          <w:szCs w:val="32"/>
        </w:rPr>
        <w:t>4</w:t>
      </w:r>
      <w:r w:rsidR="00365815">
        <w:rPr>
          <w:rFonts w:ascii="仿宋_GB2312" w:eastAsia="仿宋_GB2312" w:hAnsi="仿宋" w:hint="eastAsia"/>
          <w:b/>
          <w:sz w:val="32"/>
          <w:szCs w:val="32"/>
        </w:rPr>
        <w:t>0</w:t>
      </w:r>
      <w:r w:rsidR="00104736">
        <w:rPr>
          <w:rFonts w:ascii="仿宋_GB2312" w:eastAsia="仿宋_GB2312" w:hAnsi="仿宋" w:hint="eastAsia"/>
          <w:b/>
          <w:sz w:val="32"/>
          <w:szCs w:val="32"/>
        </w:rPr>
        <w:t>04.07</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）城乡社区管理事务支出</w:t>
      </w:r>
      <w:r w:rsidR="00104736">
        <w:rPr>
          <w:rFonts w:ascii="仿宋_GB2312" w:eastAsia="仿宋_GB2312" w:hAnsi="仿宋" w:hint="eastAsia"/>
          <w:sz w:val="32"/>
          <w:szCs w:val="32"/>
        </w:rPr>
        <w:t>2</w:t>
      </w:r>
      <w:r w:rsidR="00365815">
        <w:rPr>
          <w:rFonts w:ascii="仿宋_GB2312" w:eastAsia="仿宋_GB2312" w:hAnsi="仿宋" w:hint="eastAsia"/>
          <w:sz w:val="32"/>
          <w:szCs w:val="32"/>
        </w:rPr>
        <w:t>4</w:t>
      </w:r>
      <w:r w:rsidR="00104736">
        <w:rPr>
          <w:rFonts w:ascii="仿宋_GB2312" w:eastAsia="仿宋_GB2312" w:hAnsi="仿宋" w:hint="eastAsia"/>
          <w:sz w:val="32"/>
          <w:szCs w:val="32"/>
        </w:rPr>
        <w:t>80.42</w:t>
      </w:r>
      <w:r>
        <w:rPr>
          <w:rFonts w:ascii="仿宋_GB2312" w:eastAsia="仿宋_GB2312" w:hAnsi="仿宋" w:hint="eastAsia"/>
          <w:sz w:val="32"/>
          <w:szCs w:val="32"/>
        </w:rPr>
        <w:t>万元。主要安排</w:t>
      </w:r>
      <w:r w:rsidR="007246EB">
        <w:rPr>
          <w:rFonts w:ascii="仿宋_GB2312" w:eastAsia="仿宋_GB2312" w:hAnsi="仿宋" w:hint="eastAsia"/>
          <w:sz w:val="32"/>
          <w:szCs w:val="32"/>
        </w:rPr>
        <w:t>绿华镇</w:t>
      </w:r>
      <w:r>
        <w:rPr>
          <w:rFonts w:ascii="仿宋_GB2312" w:eastAsia="仿宋_GB2312" w:hAnsi="仿宋" w:hint="eastAsia"/>
          <w:sz w:val="32"/>
          <w:szCs w:val="32"/>
        </w:rPr>
        <w:t>城市建设管理事务中心运行经费，</w:t>
      </w:r>
      <w:r w:rsidR="007246EB">
        <w:rPr>
          <w:rFonts w:ascii="仿宋_GB2312" w:eastAsia="仿宋_GB2312" w:hAnsi="仿宋" w:hint="eastAsia"/>
          <w:sz w:val="32"/>
          <w:szCs w:val="32"/>
        </w:rPr>
        <w:t>绿华镇</w:t>
      </w:r>
      <w:r>
        <w:rPr>
          <w:rFonts w:ascii="仿宋_GB2312" w:eastAsia="仿宋_GB2312" w:hAnsi="仿宋" w:hint="eastAsia"/>
          <w:sz w:val="32"/>
          <w:szCs w:val="32"/>
        </w:rPr>
        <w:t>综合行政执法</w:t>
      </w:r>
      <w:proofErr w:type="gramStart"/>
      <w:r>
        <w:rPr>
          <w:rFonts w:ascii="仿宋_GB2312" w:eastAsia="仿宋_GB2312" w:hAnsi="仿宋" w:hint="eastAsia"/>
          <w:sz w:val="32"/>
          <w:szCs w:val="32"/>
        </w:rPr>
        <w:t>队运行</w:t>
      </w:r>
      <w:proofErr w:type="gramEnd"/>
      <w:r>
        <w:rPr>
          <w:rFonts w:ascii="仿宋_GB2312" w:eastAsia="仿宋_GB2312" w:hAnsi="仿宋" w:hint="eastAsia"/>
          <w:sz w:val="32"/>
          <w:szCs w:val="32"/>
        </w:rPr>
        <w:t>经费，</w:t>
      </w:r>
      <w:r w:rsidR="007246EB">
        <w:rPr>
          <w:rFonts w:ascii="仿宋_GB2312" w:eastAsia="仿宋_GB2312" w:hAnsi="仿宋" w:hint="eastAsia"/>
          <w:sz w:val="32"/>
          <w:szCs w:val="32"/>
        </w:rPr>
        <w:t>绿华镇</w:t>
      </w:r>
      <w:r>
        <w:rPr>
          <w:rFonts w:ascii="仿宋_GB2312" w:eastAsia="仿宋_GB2312" w:hAnsi="仿宋" w:hint="eastAsia"/>
          <w:sz w:val="32"/>
          <w:szCs w:val="32"/>
        </w:rPr>
        <w:t>城市运行管理中心运行经费，两</w:t>
      </w:r>
      <w:proofErr w:type="gramStart"/>
      <w:r>
        <w:rPr>
          <w:rFonts w:ascii="仿宋_GB2312" w:eastAsia="仿宋_GB2312" w:hAnsi="仿宋" w:hint="eastAsia"/>
          <w:sz w:val="32"/>
          <w:szCs w:val="32"/>
        </w:rPr>
        <w:t>违工作</w:t>
      </w:r>
      <w:proofErr w:type="gramEnd"/>
      <w:r>
        <w:rPr>
          <w:rFonts w:ascii="仿宋_GB2312" w:eastAsia="仿宋_GB2312" w:hAnsi="仿宋" w:hint="eastAsia"/>
          <w:sz w:val="32"/>
          <w:szCs w:val="32"/>
        </w:rPr>
        <w:t>经费等。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）城乡社区规划与管理支出</w:t>
      </w:r>
      <w:r>
        <w:rPr>
          <w:rFonts w:ascii="仿宋_GB2312" w:eastAsia="仿宋_GB2312" w:hAnsi="仿宋"/>
          <w:sz w:val="32"/>
          <w:szCs w:val="32"/>
        </w:rPr>
        <w:t>358</w:t>
      </w:r>
      <w:r>
        <w:rPr>
          <w:rFonts w:ascii="仿宋_GB2312" w:eastAsia="仿宋_GB2312" w:hAnsi="仿宋" w:hint="eastAsia"/>
          <w:sz w:val="32"/>
          <w:szCs w:val="32"/>
        </w:rPr>
        <w:t>万元。主要安排派出所</w:t>
      </w:r>
      <w:r>
        <w:rPr>
          <w:rFonts w:ascii="仿宋_GB2312" w:eastAsia="仿宋_GB2312" w:hAnsi="仿宋" w:hint="eastAsia"/>
          <w:sz w:val="32"/>
          <w:szCs w:val="32"/>
        </w:rPr>
        <w:lastRenderedPageBreak/>
        <w:t>经费，法津顾问费，禁毒经费，社会稳定经费以及安全生产工作经费等。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3</w:t>
      </w:r>
      <w:r>
        <w:rPr>
          <w:rFonts w:ascii="仿宋_GB2312" w:eastAsia="仿宋_GB2312" w:hAnsi="仿宋" w:hint="eastAsia"/>
          <w:sz w:val="32"/>
          <w:szCs w:val="32"/>
        </w:rPr>
        <w:t>）城乡社区公共设施支出</w:t>
      </w:r>
      <w:r w:rsidR="00104736">
        <w:rPr>
          <w:rFonts w:ascii="仿宋_GB2312" w:eastAsia="仿宋_GB2312" w:hAnsi="仿宋" w:hint="eastAsia"/>
          <w:sz w:val="32"/>
          <w:szCs w:val="32"/>
        </w:rPr>
        <w:t>1282.65</w:t>
      </w:r>
      <w:r w:rsidR="00C01BDC">
        <w:rPr>
          <w:rFonts w:ascii="仿宋_GB2312" w:eastAsia="仿宋_GB2312" w:hAnsi="仿宋" w:hint="eastAsia"/>
          <w:sz w:val="32"/>
          <w:szCs w:val="32"/>
        </w:rPr>
        <w:t>万元。主要安排乡村振兴建设，农村道路维修，小区雨污水纳管</w:t>
      </w:r>
      <w:r>
        <w:rPr>
          <w:rFonts w:ascii="仿宋_GB2312" w:eastAsia="仿宋_GB2312" w:hAnsi="仿宋" w:hint="eastAsia"/>
          <w:sz w:val="32"/>
          <w:szCs w:val="32"/>
        </w:rPr>
        <w:t>，</w:t>
      </w:r>
      <w:r w:rsidR="007246EB">
        <w:rPr>
          <w:rFonts w:ascii="仿宋_GB2312" w:eastAsia="仿宋_GB2312" w:hAnsi="仿宋" w:hint="eastAsia"/>
          <w:sz w:val="32"/>
          <w:szCs w:val="32"/>
        </w:rPr>
        <w:t>绿华镇</w:t>
      </w:r>
      <w:r w:rsidR="00C01BDC">
        <w:rPr>
          <w:rFonts w:ascii="仿宋_GB2312" w:eastAsia="仿宋_GB2312" w:hAnsi="仿宋" w:hint="eastAsia"/>
          <w:sz w:val="32"/>
          <w:szCs w:val="32"/>
        </w:rPr>
        <w:t>镇区单位及沿街商铺</w:t>
      </w:r>
      <w:r w:rsidR="008D56ED">
        <w:rPr>
          <w:rFonts w:ascii="仿宋_GB2312" w:eastAsia="仿宋_GB2312" w:hAnsi="仿宋" w:hint="eastAsia"/>
          <w:sz w:val="32"/>
          <w:szCs w:val="32"/>
        </w:rPr>
        <w:t>维护</w:t>
      </w:r>
      <w:r w:rsidR="00C01BDC">
        <w:rPr>
          <w:rFonts w:ascii="仿宋_GB2312" w:eastAsia="仿宋_GB2312" w:hAnsi="仿宋" w:hint="eastAsia"/>
          <w:sz w:val="32"/>
          <w:szCs w:val="32"/>
        </w:rPr>
        <w:t>，</w:t>
      </w:r>
      <w:r w:rsidR="007246EB">
        <w:rPr>
          <w:rFonts w:ascii="仿宋_GB2312" w:eastAsia="仿宋_GB2312" w:hAnsi="仿宋" w:hint="eastAsia"/>
          <w:sz w:val="32"/>
          <w:szCs w:val="32"/>
        </w:rPr>
        <w:t>绿华镇</w:t>
      </w:r>
      <w:r>
        <w:rPr>
          <w:rFonts w:ascii="仿宋_GB2312" w:eastAsia="仿宋_GB2312" w:hAnsi="仿宋" w:hint="eastAsia"/>
          <w:sz w:val="32"/>
          <w:szCs w:val="32"/>
        </w:rPr>
        <w:t>人居环境整治以及</w:t>
      </w:r>
      <w:r w:rsidR="007246EB">
        <w:rPr>
          <w:rFonts w:ascii="仿宋_GB2312" w:eastAsia="仿宋_GB2312" w:hAnsi="仿宋" w:hint="eastAsia"/>
          <w:sz w:val="32"/>
          <w:szCs w:val="32"/>
        </w:rPr>
        <w:t>绿华镇</w:t>
      </w:r>
      <w:r w:rsidR="008D56ED">
        <w:rPr>
          <w:rFonts w:ascii="仿宋_GB2312" w:eastAsia="仿宋_GB2312" w:hAnsi="仿宋" w:hint="eastAsia"/>
          <w:sz w:val="32"/>
          <w:szCs w:val="32"/>
        </w:rPr>
        <w:t>农贸市场改造</w:t>
      </w:r>
      <w:r>
        <w:rPr>
          <w:rFonts w:ascii="仿宋_GB2312" w:eastAsia="仿宋_GB2312" w:hAnsi="仿宋" w:hint="eastAsia"/>
          <w:sz w:val="32"/>
          <w:szCs w:val="32"/>
        </w:rPr>
        <w:t>等。</w:t>
      </w:r>
      <w:r>
        <w:rPr>
          <w:rFonts w:ascii="仿宋_GB2312" w:eastAsia="仿宋_GB2312" w:hAnsi="仿宋"/>
          <w:sz w:val="32"/>
          <w:szCs w:val="32"/>
        </w:rPr>
        <w:t xml:space="preserve"> </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9</w:t>
      </w:r>
      <w:r>
        <w:rPr>
          <w:rFonts w:ascii="仿宋_GB2312" w:eastAsia="仿宋_GB2312" w:hAnsi="仿宋" w:hint="eastAsia"/>
          <w:b/>
          <w:sz w:val="32"/>
          <w:szCs w:val="32"/>
        </w:rPr>
        <w:t>．农林水事务支出</w:t>
      </w:r>
      <w:r w:rsidR="008D56ED">
        <w:rPr>
          <w:rFonts w:ascii="仿宋_GB2312" w:eastAsia="仿宋_GB2312" w:hAnsi="仿宋" w:hint="eastAsia"/>
          <w:b/>
          <w:sz w:val="32"/>
          <w:szCs w:val="32"/>
        </w:rPr>
        <w:t>739.08</w:t>
      </w:r>
      <w:r>
        <w:rPr>
          <w:rFonts w:ascii="仿宋_GB2312" w:eastAsia="仿宋_GB2312" w:hAnsi="仿宋" w:hint="eastAsia"/>
          <w:b/>
          <w:sz w:val="32"/>
          <w:szCs w:val="32"/>
        </w:rPr>
        <w:t>万元。</w:t>
      </w:r>
      <w:r>
        <w:rPr>
          <w:rFonts w:ascii="仿宋_GB2312" w:eastAsia="仿宋_GB2312" w:hAnsi="仿宋" w:hint="eastAsia"/>
          <w:sz w:val="32"/>
          <w:szCs w:val="32"/>
        </w:rPr>
        <w:t>其中：</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Pr>
          <w:rFonts w:ascii="仿宋_GB2312" w:eastAsia="仿宋_GB2312" w:hAnsi="仿宋" w:hint="eastAsia"/>
          <w:sz w:val="32"/>
          <w:szCs w:val="32"/>
        </w:rPr>
        <w:t>）农业支出</w:t>
      </w:r>
      <w:r w:rsidR="008D56ED">
        <w:rPr>
          <w:rFonts w:ascii="仿宋_GB2312" w:eastAsia="仿宋_GB2312" w:hAnsi="仿宋" w:hint="eastAsia"/>
          <w:sz w:val="32"/>
          <w:szCs w:val="32"/>
        </w:rPr>
        <w:t>403.04</w:t>
      </w:r>
      <w:r>
        <w:rPr>
          <w:rFonts w:ascii="仿宋_GB2312" w:eastAsia="仿宋_GB2312" w:hAnsi="仿宋" w:hint="eastAsia"/>
          <w:sz w:val="32"/>
          <w:szCs w:val="32"/>
        </w:rPr>
        <w:t>万元。主要安排</w:t>
      </w:r>
      <w:r w:rsidR="007246EB">
        <w:rPr>
          <w:rFonts w:ascii="仿宋_GB2312" w:eastAsia="仿宋_GB2312" w:hAnsi="仿宋" w:hint="eastAsia"/>
          <w:sz w:val="32"/>
          <w:szCs w:val="32"/>
        </w:rPr>
        <w:t>绿华镇</w:t>
      </w:r>
      <w:r>
        <w:rPr>
          <w:rFonts w:ascii="仿宋_GB2312" w:eastAsia="仿宋_GB2312" w:hAnsi="仿宋" w:hint="eastAsia"/>
          <w:sz w:val="32"/>
          <w:szCs w:val="32"/>
        </w:rPr>
        <w:t>农业综合技术推广服务中心运行经费，水稻家庭农场补贴以及农业生产保险等。</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2</w:t>
      </w:r>
      <w:r>
        <w:rPr>
          <w:rFonts w:ascii="仿宋_GB2312" w:eastAsia="仿宋_GB2312" w:hAnsi="仿宋" w:hint="eastAsia"/>
          <w:sz w:val="32"/>
          <w:szCs w:val="32"/>
        </w:rPr>
        <w:t>）林业与草原支出</w:t>
      </w:r>
      <w:r w:rsidR="008D56ED">
        <w:rPr>
          <w:rFonts w:ascii="仿宋_GB2312" w:eastAsia="仿宋_GB2312" w:hAnsi="仿宋" w:hint="eastAsia"/>
          <w:sz w:val="32"/>
          <w:szCs w:val="32"/>
        </w:rPr>
        <w:t>1</w:t>
      </w:r>
      <w:r>
        <w:rPr>
          <w:rFonts w:ascii="仿宋_GB2312" w:eastAsia="仿宋_GB2312" w:hAnsi="仿宋"/>
          <w:sz w:val="32"/>
          <w:szCs w:val="32"/>
        </w:rPr>
        <w:t>60</w:t>
      </w:r>
      <w:r>
        <w:rPr>
          <w:rFonts w:ascii="仿宋_GB2312" w:eastAsia="仿宋_GB2312" w:hAnsi="仿宋" w:hint="eastAsia"/>
          <w:sz w:val="32"/>
          <w:szCs w:val="32"/>
        </w:rPr>
        <w:t>万元。主要安排公益林、廊道土地</w:t>
      </w:r>
      <w:proofErr w:type="gramStart"/>
      <w:r>
        <w:rPr>
          <w:rFonts w:ascii="仿宋_GB2312" w:eastAsia="仿宋_GB2312" w:hAnsi="仿宋" w:hint="eastAsia"/>
          <w:sz w:val="32"/>
          <w:szCs w:val="32"/>
        </w:rPr>
        <w:t>流转费</w:t>
      </w:r>
      <w:proofErr w:type="gramEnd"/>
      <w:r>
        <w:rPr>
          <w:rFonts w:ascii="仿宋_GB2312" w:eastAsia="仿宋_GB2312" w:hAnsi="仿宋" w:hint="eastAsia"/>
          <w:sz w:val="32"/>
          <w:szCs w:val="32"/>
        </w:rPr>
        <w:t>配套。</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966B2D">
        <w:rPr>
          <w:rFonts w:ascii="仿宋_GB2312" w:eastAsia="仿宋_GB2312" w:hAnsi="仿宋" w:hint="eastAsia"/>
          <w:sz w:val="32"/>
          <w:szCs w:val="32"/>
        </w:rPr>
        <w:t>3</w:t>
      </w:r>
      <w:r>
        <w:rPr>
          <w:rFonts w:ascii="仿宋_GB2312" w:eastAsia="仿宋_GB2312" w:hAnsi="仿宋" w:hint="eastAsia"/>
          <w:sz w:val="32"/>
          <w:szCs w:val="32"/>
        </w:rPr>
        <w:t>）水利支出</w:t>
      </w:r>
      <w:r w:rsidR="008D56ED">
        <w:rPr>
          <w:rFonts w:ascii="仿宋_GB2312" w:eastAsia="仿宋_GB2312" w:hAnsi="仿宋" w:hint="eastAsia"/>
          <w:sz w:val="32"/>
          <w:szCs w:val="32"/>
        </w:rPr>
        <w:t>158.74</w:t>
      </w:r>
      <w:r>
        <w:rPr>
          <w:rFonts w:ascii="仿宋_GB2312" w:eastAsia="仿宋_GB2312" w:hAnsi="仿宋" w:hint="eastAsia"/>
          <w:sz w:val="32"/>
          <w:szCs w:val="32"/>
        </w:rPr>
        <w:t>万元。主要安排</w:t>
      </w:r>
      <w:r w:rsidR="007246EB">
        <w:rPr>
          <w:rFonts w:ascii="仿宋_GB2312" w:eastAsia="仿宋_GB2312" w:hAnsi="仿宋" w:hint="eastAsia"/>
          <w:sz w:val="32"/>
          <w:szCs w:val="32"/>
        </w:rPr>
        <w:t>绿华镇</w:t>
      </w:r>
      <w:r w:rsidR="00C01BDC">
        <w:rPr>
          <w:rFonts w:ascii="仿宋_GB2312" w:eastAsia="仿宋_GB2312" w:hAnsi="仿宋" w:hint="eastAsia"/>
          <w:sz w:val="32"/>
          <w:szCs w:val="32"/>
        </w:rPr>
        <w:t>水</w:t>
      </w:r>
      <w:proofErr w:type="gramStart"/>
      <w:r w:rsidR="00C01BDC">
        <w:rPr>
          <w:rFonts w:ascii="仿宋_GB2312" w:eastAsia="仿宋_GB2312" w:hAnsi="仿宋" w:hint="eastAsia"/>
          <w:sz w:val="32"/>
          <w:szCs w:val="32"/>
        </w:rPr>
        <w:t>务</w:t>
      </w:r>
      <w:proofErr w:type="gramEnd"/>
      <w:r w:rsidR="00C01BDC">
        <w:rPr>
          <w:rFonts w:ascii="仿宋_GB2312" w:eastAsia="仿宋_GB2312" w:hAnsi="仿宋" w:hint="eastAsia"/>
          <w:sz w:val="32"/>
          <w:szCs w:val="32"/>
        </w:rPr>
        <w:t>所运行经费，农田灌溉设施养护</w:t>
      </w:r>
      <w:r w:rsidR="008D56ED">
        <w:rPr>
          <w:rFonts w:ascii="仿宋_GB2312" w:eastAsia="仿宋_GB2312" w:hAnsi="仿宋" w:hint="eastAsia"/>
          <w:sz w:val="32"/>
          <w:szCs w:val="32"/>
        </w:rPr>
        <w:t>，小流域项目</w:t>
      </w:r>
      <w:r>
        <w:rPr>
          <w:rFonts w:ascii="仿宋_GB2312" w:eastAsia="仿宋_GB2312" w:hAnsi="仿宋" w:hint="eastAsia"/>
          <w:sz w:val="32"/>
          <w:szCs w:val="32"/>
        </w:rPr>
        <w:t>。</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966B2D">
        <w:rPr>
          <w:rFonts w:ascii="仿宋_GB2312" w:eastAsia="仿宋_GB2312" w:hAnsi="仿宋" w:hint="eastAsia"/>
          <w:sz w:val="32"/>
          <w:szCs w:val="32"/>
        </w:rPr>
        <w:t>4</w:t>
      </w:r>
      <w:r>
        <w:rPr>
          <w:rFonts w:ascii="仿宋_GB2312" w:eastAsia="仿宋_GB2312" w:hAnsi="仿宋" w:hint="eastAsia"/>
          <w:sz w:val="32"/>
          <w:szCs w:val="32"/>
        </w:rPr>
        <w:t>）对村民委员会的补助</w:t>
      </w:r>
      <w:r w:rsidR="00C01BDC">
        <w:rPr>
          <w:rFonts w:ascii="仿宋_GB2312" w:eastAsia="仿宋_GB2312" w:hAnsi="仿宋" w:hint="eastAsia"/>
          <w:sz w:val="32"/>
          <w:szCs w:val="32"/>
        </w:rPr>
        <w:t>195</w:t>
      </w:r>
      <w:r>
        <w:rPr>
          <w:rFonts w:ascii="仿宋_GB2312" w:eastAsia="仿宋_GB2312" w:hAnsi="仿宋" w:hint="eastAsia"/>
          <w:sz w:val="32"/>
          <w:szCs w:val="32"/>
        </w:rPr>
        <w:t>万元。主要安排</w:t>
      </w:r>
      <w:r w:rsidR="00C01BDC">
        <w:rPr>
          <w:rFonts w:ascii="仿宋_GB2312" w:eastAsia="仿宋_GB2312" w:hAnsi="仿宋" w:hint="eastAsia"/>
          <w:sz w:val="32"/>
          <w:szCs w:val="32"/>
        </w:rPr>
        <w:t>7</w:t>
      </w:r>
      <w:r>
        <w:rPr>
          <w:rFonts w:ascii="仿宋_GB2312" w:eastAsia="仿宋_GB2312" w:hAnsi="仿宋" w:hint="eastAsia"/>
          <w:sz w:val="32"/>
          <w:szCs w:val="32"/>
        </w:rPr>
        <w:t>个村的转移支付资金。</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sidR="00966B2D">
        <w:rPr>
          <w:rFonts w:ascii="仿宋_GB2312" w:eastAsia="仿宋_GB2312" w:hAnsi="仿宋" w:hint="eastAsia"/>
          <w:sz w:val="32"/>
          <w:szCs w:val="32"/>
        </w:rPr>
        <w:t>5</w:t>
      </w:r>
      <w:r>
        <w:rPr>
          <w:rFonts w:ascii="仿宋_GB2312" w:eastAsia="仿宋_GB2312" w:hAnsi="仿宋" w:hint="eastAsia"/>
          <w:sz w:val="32"/>
          <w:szCs w:val="32"/>
        </w:rPr>
        <w:t>）其他农林水支出</w:t>
      </w:r>
      <w:r>
        <w:rPr>
          <w:rFonts w:ascii="仿宋_GB2312" w:eastAsia="仿宋_GB2312" w:hAnsi="仿宋"/>
          <w:sz w:val="32"/>
          <w:szCs w:val="32"/>
        </w:rPr>
        <w:t>656.50</w:t>
      </w:r>
      <w:r>
        <w:rPr>
          <w:rFonts w:ascii="仿宋_GB2312" w:eastAsia="仿宋_GB2312" w:hAnsi="仿宋" w:hint="eastAsia"/>
          <w:sz w:val="32"/>
          <w:szCs w:val="32"/>
        </w:rPr>
        <w:t>万元。主要安排秸秆还田补贴，便民河整治</w:t>
      </w:r>
      <w:proofErr w:type="gramStart"/>
      <w:r>
        <w:rPr>
          <w:rFonts w:ascii="仿宋_GB2312" w:eastAsia="仿宋_GB2312" w:hAnsi="仿宋" w:hint="eastAsia"/>
          <w:sz w:val="32"/>
          <w:szCs w:val="32"/>
        </w:rPr>
        <w:t>以及联扶平台</w:t>
      </w:r>
      <w:proofErr w:type="gramEnd"/>
      <w:r>
        <w:rPr>
          <w:rFonts w:ascii="仿宋_GB2312" w:eastAsia="仿宋_GB2312" w:hAnsi="仿宋" w:hint="eastAsia"/>
          <w:sz w:val="32"/>
          <w:szCs w:val="32"/>
        </w:rPr>
        <w:t>乡镇配套等。</w:t>
      </w:r>
    </w:p>
    <w:p w:rsidR="003C7F62" w:rsidRDefault="003C7F62" w:rsidP="00A760C3">
      <w:pPr>
        <w:spacing w:line="560" w:lineRule="exact"/>
        <w:ind w:firstLineChars="200" w:firstLine="643"/>
        <w:rPr>
          <w:rFonts w:ascii="仿宋_GB2312" w:eastAsia="仿宋_GB2312" w:hAnsi="仿宋"/>
          <w:sz w:val="32"/>
          <w:szCs w:val="32"/>
        </w:rPr>
      </w:pPr>
      <w:r>
        <w:rPr>
          <w:rFonts w:ascii="仿宋_GB2312" w:eastAsia="仿宋_GB2312" w:hAnsi="仿宋"/>
          <w:b/>
          <w:sz w:val="32"/>
          <w:szCs w:val="32"/>
        </w:rPr>
        <w:t>1</w:t>
      </w:r>
      <w:r w:rsidR="008D56ED">
        <w:rPr>
          <w:rFonts w:ascii="仿宋_GB2312" w:eastAsia="仿宋_GB2312" w:hAnsi="仿宋" w:hint="eastAsia"/>
          <w:b/>
          <w:sz w:val="32"/>
          <w:szCs w:val="32"/>
        </w:rPr>
        <w:t>0</w:t>
      </w:r>
      <w:r>
        <w:rPr>
          <w:rFonts w:ascii="仿宋_GB2312" w:eastAsia="仿宋_GB2312" w:hAnsi="仿宋" w:hint="eastAsia"/>
          <w:b/>
          <w:sz w:val="32"/>
          <w:szCs w:val="32"/>
        </w:rPr>
        <w:t>．支持中小企业发展和管理支出</w:t>
      </w:r>
      <w:r w:rsidR="008D56ED">
        <w:rPr>
          <w:rFonts w:ascii="仿宋_GB2312" w:eastAsia="仿宋_GB2312" w:hAnsi="仿宋" w:hint="eastAsia"/>
          <w:b/>
          <w:sz w:val="32"/>
          <w:szCs w:val="32"/>
        </w:rPr>
        <w:t>5500</w:t>
      </w:r>
      <w:r>
        <w:rPr>
          <w:rFonts w:ascii="仿宋_GB2312" w:eastAsia="仿宋_GB2312" w:hAnsi="仿宋" w:hint="eastAsia"/>
          <w:b/>
          <w:sz w:val="32"/>
          <w:szCs w:val="32"/>
        </w:rPr>
        <w:t>万元。</w:t>
      </w:r>
      <w:r>
        <w:rPr>
          <w:rFonts w:ascii="仿宋_GB2312" w:eastAsia="仿宋_GB2312" w:hAnsi="仿宋" w:hint="eastAsia"/>
          <w:sz w:val="32"/>
          <w:szCs w:val="32"/>
        </w:rPr>
        <w:t>主要安排招商小区人员经费、</w:t>
      </w:r>
      <w:r w:rsidR="008D56ED">
        <w:rPr>
          <w:rFonts w:ascii="仿宋_GB2312" w:eastAsia="仿宋_GB2312" w:hAnsi="仿宋" w:hint="eastAsia"/>
          <w:sz w:val="32"/>
          <w:szCs w:val="32"/>
        </w:rPr>
        <w:t>招商平台</w:t>
      </w:r>
      <w:r>
        <w:rPr>
          <w:rFonts w:ascii="仿宋_GB2312" w:eastAsia="仿宋_GB2312" w:hAnsi="仿宋" w:hint="eastAsia"/>
          <w:sz w:val="32"/>
          <w:szCs w:val="32"/>
        </w:rPr>
        <w:t>等运行经费以及对企业自主品牌建设的扶持资金。</w:t>
      </w:r>
    </w:p>
    <w:p w:rsidR="008D56ED" w:rsidRPr="00770279" w:rsidRDefault="008D56ED" w:rsidP="00A760C3">
      <w:pPr>
        <w:spacing w:line="560" w:lineRule="exact"/>
        <w:ind w:firstLineChars="200" w:firstLine="643"/>
        <w:rPr>
          <w:rFonts w:ascii="仿宋_GB2312" w:eastAsia="仿宋_GB2312" w:hAnsi="仿宋"/>
          <w:sz w:val="32"/>
          <w:szCs w:val="32"/>
        </w:rPr>
      </w:pPr>
      <w:r>
        <w:rPr>
          <w:rFonts w:ascii="仿宋_GB2312" w:eastAsia="仿宋_GB2312" w:hAnsi="仿宋_GB2312" w:cs="仿宋_GB2312" w:hint="eastAsia"/>
          <w:b/>
          <w:sz w:val="32"/>
          <w:szCs w:val="32"/>
        </w:rPr>
        <w:t>11.</w:t>
      </w:r>
      <w:r w:rsidRPr="00442AB4">
        <w:rPr>
          <w:rFonts w:ascii="仿宋_GB2312" w:eastAsia="仿宋_GB2312" w:hAnsi="仿宋_GB2312" w:cs="仿宋_GB2312" w:hint="eastAsia"/>
          <w:b/>
          <w:sz w:val="32"/>
          <w:szCs w:val="32"/>
        </w:rPr>
        <w:t>住房保障支出</w:t>
      </w:r>
      <w:r>
        <w:rPr>
          <w:rFonts w:ascii="仿宋_GB2312" w:eastAsia="仿宋_GB2312" w:hAnsi="仿宋_GB2312" w:cs="仿宋_GB2312" w:hint="eastAsia"/>
          <w:b/>
          <w:sz w:val="32"/>
          <w:szCs w:val="32"/>
        </w:rPr>
        <w:t>452.12</w:t>
      </w:r>
      <w:r w:rsidRPr="00442AB4">
        <w:rPr>
          <w:rFonts w:ascii="仿宋_GB2312" w:eastAsia="仿宋_GB2312" w:hAnsi="仿宋_GB2312" w:cs="仿宋_GB2312" w:hint="eastAsia"/>
          <w:b/>
          <w:sz w:val="32"/>
          <w:szCs w:val="32"/>
        </w:rPr>
        <w:t>万元。</w:t>
      </w:r>
      <w:r w:rsidRPr="00770279">
        <w:rPr>
          <w:rFonts w:ascii="仿宋_GB2312" w:eastAsia="仿宋_GB2312" w:hAnsi="仿宋" w:hint="eastAsia"/>
          <w:sz w:val="32"/>
          <w:szCs w:val="32"/>
        </w:rPr>
        <w:t>主要用于机关、事业单位人员公积金补贴以及住房解困补贴支出。</w:t>
      </w:r>
    </w:p>
    <w:p w:rsidR="008D56ED" w:rsidRDefault="008D56ED" w:rsidP="00A760C3">
      <w:pPr>
        <w:spacing w:line="560" w:lineRule="exact"/>
        <w:ind w:firstLineChars="200" w:firstLine="643"/>
        <w:rPr>
          <w:rFonts w:ascii="仿宋_GB2312" w:eastAsia="仿宋_GB2312" w:hAnsi="仿宋"/>
          <w:sz w:val="32"/>
          <w:szCs w:val="32"/>
        </w:rPr>
      </w:pPr>
      <w:r w:rsidRPr="008D56ED">
        <w:rPr>
          <w:rFonts w:ascii="仿宋_GB2312" w:eastAsia="仿宋_GB2312" w:hAnsi="仿宋" w:hint="eastAsia"/>
          <w:b/>
          <w:sz w:val="32"/>
          <w:szCs w:val="32"/>
        </w:rPr>
        <w:t>12.预备费780万元。</w:t>
      </w:r>
      <w:r w:rsidRPr="008D56ED">
        <w:rPr>
          <w:rFonts w:ascii="仿宋_GB2312" w:eastAsia="仿宋_GB2312" w:hAnsi="仿宋" w:hint="eastAsia"/>
          <w:sz w:val="32"/>
          <w:szCs w:val="32"/>
        </w:rPr>
        <w:t>预算中安排的预备费。</w:t>
      </w:r>
    </w:p>
    <w:p w:rsidR="00AC0877" w:rsidRDefault="00AC0877" w:rsidP="00A760C3">
      <w:pPr>
        <w:spacing w:line="560" w:lineRule="exact"/>
        <w:ind w:firstLineChars="200" w:firstLine="643"/>
        <w:rPr>
          <w:rFonts w:ascii="仿宋_GB2312" w:eastAsia="仿宋_GB2312" w:hAnsi="仿宋"/>
          <w:b/>
          <w:sz w:val="32"/>
          <w:szCs w:val="32"/>
        </w:rPr>
      </w:pPr>
      <w:r w:rsidRPr="00AC0877">
        <w:rPr>
          <w:rFonts w:ascii="仿宋_GB2312" w:eastAsia="仿宋_GB2312" w:hAnsi="仿宋" w:hint="eastAsia"/>
          <w:b/>
          <w:sz w:val="32"/>
          <w:szCs w:val="32"/>
        </w:rPr>
        <w:lastRenderedPageBreak/>
        <w:t>（三）关于</w:t>
      </w:r>
      <w:r w:rsidR="00966B2D">
        <w:rPr>
          <w:rFonts w:ascii="仿宋_GB2312" w:eastAsia="仿宋_GB2312" w:hAnsi="仿宋" w:hint="eastAsia"/>
          <w:b/>
          <w:sz w:val="32"/>
          <w:szCs w:val="32"/>
        </w:rPr>
        <w:t>2022年</w:t>
      </w:r>
      <w:r w:rsidR="009875C1">
        <w:rPr>
          <w:rFonts w:ascii="仿宋_GB2312" w:eastAsia="仿宋_GB2312" w:hAnsi="仿宋" w:hint="eastAsia"/>
          <w:b/>
          <w:sz w:val="32"/>
          <w:szCs w:val="32"/>
        </w:rPr>
        <w:t>专项</w:t>
      </w:r>
      <w:r w:rsidR="0081275F">
        <w:rPr>
          <w:rFonts w:ascii="仿宋_GB2312" w:eastAsia="仿宋_GB2312" w:hAnsi="仿宋" w:hint="eastAsia"/>
          <w:b/>
          <w:sz w:val="32"/>
          <w:szCs w:val="32"/>
        </w:rPr>
        <w:t>资金</w:t>
      </w:r>
      <w:r w:rsidRPr="00AC0877">
        <w:rPr>
          <w:rFonts w:ascii="仿宋_GB2312" w:eastAsia="仿宋_GB2312" w:hAnsi="仿宋" w:hint="eastAsia"/>
          <w:b/>
          <w:sz w:val="32"/>
          <w:szCs w:val="32"/>
        </w:rPr>
        <w:t>转移支付预算的说明</w:t>
      </w:r>
    </w:p>
    <w:p w:rsidR="00AC0877" w:rsidRPr="00AC0877" w:rsidRDefault="00AC0877" w:rsidP="00AC0877">
      <w:pPr>
        <w:spacing w:line="560" w:lineRule="exact"/>
        <w:ind w:firstLineChars="200" w:firstLine="640"/>
        <w:rPr>
          <w:rFonts w:ascii="仿宋_GB2312" w:eastAsia="仿宋_GB2312" w:hAnsi="仿宋"/>
          <w:sz w:val="32"/>
          <w:szCs w:val="32"/>
        </w:rPr>
      </w:pPr>
      <w:r w:rsidRPr="00AC0877">
        <w:rPr>
          <w:rFonts w:ascii="仿宋_GB2312" w:eastAsia="仿宋_GB2312" w:hAnsi="仿宋" w:hint="eastAsia"/>
          <w:sz w:val="32"/>
          <w:szCs w:val="32"/>
        </w:rPr>
        <w:t>根据有关文件规定，</w:t>
      </w:r>
      <w:r w:rsidR="0081275F">
        <w:rPr>
          <w:rFonts w:ascii="仿宋_GB2312" w:eastAsia="仿宋_GB2312" w:hAnsi="仿宋" w:hint="eastAsia"/>
          <w:sz w:val="32"/>
          <w:szCs w:val="32"/>
        </w:rPr>
        <w:t>中央、市、</w:t>
      </w:r>
      <w:r w:rsidRPr="00AC0877">
        <w:rPr>
          <w:rFonts w:ascii="仿宋_GB2312" w:eastAsia="仿宋_GB2312" w:hAnsi="仿宋" w:hint="eastAsia"/>
          <w:sz w:val="32"/>
          <w:szCs w:val="32"/>
        </w:rPr>
        <w:t>区级</w:t>
      </w:r>
      <w:r w:rsidR="009875C1">
        <w:rPr>
          <w:rFonts w:ascii="仿宋_GB2312" w:eastAsia="仿宋_GB2312" w:hAnsi="仿宋" w:hint="eastAsia"/>
          <w:sz w:val="32"/>
          <w:szCs w:val="32"/>
        </w:rPr>
        <w:t>专项</w:t>
      </w:r>
      <w:r w:rsidR="0081275F">
        <w:rPr>
          <w:rFonts w:ascii="仿宋_GB2312" w:eastAsia="仿宋_GB2312" w:hAnsi="仿宋" w:hint="eastAsia"/>
          <w:sz w:val="32"/>
          <w:szCs w:val="32"/>
        </w:rPr>
        <w:t>资金</w:t>
      </w:r>
      <w:r w:rsidRPr="00AC0877">
        <w:rPr>
          <w:rFonts w:ascii="仿宋_GB2312" w:eastAsia="仿宋_GB2312" w:hAnsi="仿宋" w:hint="eastAsia"/>
          <w:sz w:val="32"/>
          <w:szCs w:val="32"/>
        </w:rPr>
        <w:t>转移支付预算由区级相关部门下达，至今暂未下达</w:t>
      </w:r>
      <w:r w:rsidR="009875C1">
        <w:rPr>
          <w:rFonts w:ascii="仿宋_GB2312" w:eastAsia="仿宋_GB2312" w:hAnsi="仿宋" w:hint="eastAsia"/>
          <w:sz w:val="32"/>
          <w:szCs w:val="32"/>
        </w:rPr>
        <w:t>，</w:t>
      </w:r>
      <w:r w:rsidR="00485242" w:rsidRPr="00485242">
        <w:rPr>
          <w:rFonts w:ascii="仿宋_GB2312" w:eastAsia="仿宋_GB2312" w:hAnsi="仿宋"/>
          <w:sz w:val="32"/>
          <w:szCs w:val="32"/>
        </w:rPr>
        <w:t>后期区政府批准下达后，将按规定程序编制预算调整方案，</w:t>
      </w:r>
      <w:r w:rsidR="009875C1">
        <w:rPr>
          <w:rFonts w:ascii="仿宋_GB2312" w:eastAsia="仿宋_GB2312" w:hAnsi="仿宋" w:hint="eastAsia"/>
          <w:sz w:val="32"/>
          <w:szCs w:val="32"/>
        </w:rPr>
        <w:t>特此说明。</w:t>
      </w:r>
    </w:p>
    <w:p w:rsidR="003C7F62" w:rsidRDefault="003C7F62" w:rsidP="00C01BDC">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2022</w:t>
      </w:r>
      <w:r>
        <w:rPr>
          <w:rFonts w:ascii="黑体" w:eastAsia="黑体" w:hAnsi="黑体" w:hint="eastAsia"/>
          <w:sz w:val="32"/>
          <w:szCs w:val="32"/>
        </w:rPr>
        <w:t>年财政主要工作</w:t>
      </w:r>
    </w:p>
    <w:p w:rsidR="003C7F62" w:rsidRDefault="003C7F62" w:rsidP="00C01BDC">
      <w:pPr>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2022</w:t>
      </w:r>
      <w:r>
        <w:rPr>
          <w:rFonts w:ascii="仿宋_GB2312" w:eastAsia="仿宋_GB2312" w:hAnsi="仿宋" w:cs="宋体" w:hint="eastAsia"/>
          <w:kern w:val="0"/>
          <w:sz w:val="32"/>
          <w:szCs w:val="32"/>
        </w:rPr>
        <w:t>年，镇财政将按照镇人代会确定的目标任务，努力增收节支，切实提高财政对本镇经济社会发展的支持保障能力，实现镇经济平稳发展与社会和谐稳定，重点做好以下三方面工作：</w:t>
      </w:r>
    </w:p>
    <w:p w:rsidR="003C7F62" w:rsidRDefault="003C7F62" w:rsidP="00A760C3">
      <w:pPr>
        <w:spacing w:line="560" w:lineRule="exact"/>
        <w:ind w:firstLineChars="200" w:firstLine="643"/>
        <w:rPr>
          <w:rFonts w:ascii="楷体_GB2312" w:eastAsia="楷体_GB2312" w:hAnsi="仿宋" w:cs="宋体"/>
          <w:b/>
          <w:kern w:val="0"/>
          <w:sz w:val="32"/>
          <w:szCs w:val="32"/>
        </w:rPr>
      </w:pPr>
      <w:r>
        <w:rPr>
          <w:rFonts w:ascii="楷体_GB2312" w:eastAsia="楷体_GB2312" w:hAnsi="仿宋" w:cs="宋体" w:hint="eastAsia"/>
          <w:b/>
          <w:kern w:val="0"/>
          <w:sz w:val="32"/>
          <w:szCs w:val="32"/>
        </w:rPr>
        <w:t>（一）夯实财政增收基础，注重财源培育</w:t>
      </w:r>
    </w:p>
    <w:p w:rsidR="003C7F62" w:rsidRDefault="003C7F62" w:rsidP="00C01BDC">
      <w:pPr>
        <w:spacing w:line="560" w:lineRule="exact"/>
        <w:ind w:firstLineChars="200" w:firstLine="640"/>
        <w:rPr>
          <w:rFonts w:ascii="仿宋_GB2312" w:eastAsia="仿宋_GB2312" w:hAnsi="仿宋" w:cs="宋体"/>
          <w:kern w:val="0"/>
          <w:sz w:val="32"/>
          <w:szCs w:val="32"/>
        </w:rPr>
      </w:pPr>
      <w:r>
        <w:rPr>
          <w:rFonts w:ascii="仿宋_GB2312" w:eastAsia="仿宋_GB2312" w:hAnsi="仿宋" w:hint="eastAsia"/>
          <w:color w:val="000000"/>
          <w:sz w:val="32"/>
          <w:szCs w:val="32"/>
        </w:rPr>
        <w:t>不断优化营商环境，稳固招商成果，在注重招商风险防范的前提下，不断提升招商质量，提高服务意识。全面实施乡村振兴，加快培育生态产业，抓住长三角一体化发展战略释放效应以及后花博溢出效应，打造更加广泛、更加巩固的财源基础，增强经济增长的韧性。加强资金统筹调度能力，盘活存量资金，做好跨年度预算平衡，提高财政资金使用效率。</w:t>
      </w:r>
    </w:p>
    <w:p w:rsidR="003C7F62" w:rsidRDefault="003C7F62" w:rsidP="00A760C3">
      <w:pPr>
        <w:spacing w:line="560" w:lineRule="exact"/>
        <w:ind w:firstLineChars="200" w:firstLine="643"/>
        <w:rPr>
          <w:rFonts w:ascii="楷体_GB2312" w:eastAsia="楷体_GB2312" w:hAnsi="仿宋" w:cs="宋体"/>
          <w:b/>
          <w:kern w:val="0"/>
          <w:sz w:val="32"/>
          <w:szCs w:val="32"/>
        </w:rPr>
      </w:pPr>
      <w:r>
        <w:rPr>
          <w:rFonts w:ascii="楷体_GB2312" w:eastAsia="楷体_GB2312" w:hAnsi="仿宋" w:cs="宋体" w:hint="eastAsia"/>
          <w:b/>
          <w:kern w:val="0"/>
          <w:sz w:val="32"/>
          <w:szCs w:val="32"/>
        </w:rPr>
        <w:t>（二）做实预算规范管理，强化预算执行约束</w:t>
      </w:r>
      <w:r>
        <w:rPr>
          <w:rFonts w:ascii="楷体_GB2312" w:eastAsia="楷体_GB2312" w:hAnsi="仿宋" w:cs="宋体"/>
          <w:b/>
          <w:kern w:val="0"/>
          <w:sz w:val="32"/>
          <w:szCs w:val="32"/>
        </w:rPr>
        <w:t xml:space="preserve"> </w:t>
      </w:r>
    </w:p>
    <w:p w:rsidR="003C7F62" w:rsidRPr="00A760C3" w:rsidRDefault="003C7F62" w:rsidP="00A760C3">
      <w:pPr>
        <w:spacing w:line="560" w:lineRule="exact"/>
        <w:ind w:firstLineChars="200" w:firstLine="640"/>
        <w:rPr>
          <w:rFonts w:ascii="仿宋_GB2312" w:eastAsia="仿宋_GB2312" w:hAnsi="仿宋"/>
          <w:sz w:val="32"/>
          <w:szCs w:val="32"/>
        </w:rPr>
      </w:pPr>
      <w:r w:rsidRPr="00A760C3">
        <w:rPr>
          <w:rFonts w:ascii="仿宋_GB2312" w:eastAsia="仿宋_GB2312" w:hAnsi="仿宋" w:hint="eastAsia"/>
          <w:sz w:val="32"/>
          <w:szCs w:val="32"/>
        </w:rPr>
        <w:t>严格执行</w:t>
      </w:r>
      <w:r>
        <w:rPr>
          <w:rFonts w:ascii="仿宋_GB2312" w:eastAsia="仿宋_GB2312" w:hAnsi="仿宋" w:hint="eastAsia"/>
          <w:sz w:val="32"/>
          <w:szCs w:val="32"/>
        </w:rPr>
        <w:t>财政制度</w:t>
      </w:r>
      <w:r w:rsidRPr="00A760C3">
        <w:rPr>
          <w:rFonts w:ascii="仿宋_GB2312" w:eastAsia="仿宋_GB2312" w:hAnsi="仿宋" w:hint="eastAsia"/>
          <w:sz w:val="32"/>
          <w:szCs w:val="32"/>
        </w:rPr>
        <w:t>，完善项目支出预算管理，做实做细项目库管理。推进项目预算编报的标准化和模板化，坚持“先有项目，后有预算”“先有预算，后有支出”的预算管理模式。继续加强财政风险管控，牢固树立过紧日子的思想，严控支出范围和标准，严控“三公”经费等一般性支出。加强预算执行常态规范化管理，提高风险防范能力，保证各项经济活动合法合</w:t>
      </w:r>
      <w:proofErr w:type="gramStart"/>
      <w:r w:rsidRPr="00A760C3">
        <w:rPr>
          <w:rFonts w:ascii="仿宋_GB2312" w:eastAsia="仿宋_GB2312" w:hAnsi="仿宋" w:hint="eastAsia"/>
          <w:sz w:val="32"/>
          <w:szCs w:val="32"/>
        </w:rPr>
        <w:t>规</w:t>
      </w:r>
      <w:proofErr w:type="gramEnd"/>
      <w:r w:rsidRPr="00A760C3">
        <w:rPr>
          <w:rFonts w:ascii="仿宋_GB2312" w:eastAsia="仿宋_GB2312" w:hAnsi="仿宋" w:hint="eastAsia"/>
          <w:sz w:val="32"/>
          <w:szCs w:val="32"/>
        </w:rPr>
        <w:t>，资金资产安全</w:t>
      </w:r>
      <w:r w:rsidRPr="00A760C3">
        <w:rPr>
          <w:rFonts w:ascii="仿宋_GB2312" w:eastAsia="仿宋_GB2312" w:hAnsi="仿宋" w:hint="eastAsia"/>
          <w:sz w:val="32"/>
          <w:szCs w:val="32"/>
        </w:rPr>
        <w:lastRenderedPageBreak/>
        <w:t>有效。</w:t>
      </w:r>
    </w:p>
    <w:p w:rsidR="003C7F62" w:rsidRDefault="003C7F62" w:rsidP="00A760C3">
      <w:pPr>
        <w:spacing w:line="560" w:lineRule="exact"/>
        <w:ind w:firstLineChars="200" w:firstLine="643"/>
        <w:rPr>
          <w:rFonts w:ascii="仿宋_GB2312" w:eastAsia="仿宋_GB2312" w:hAnsi="仿宋" w:cs="宋体"/>
          <w:kern w:val="0"/>
          <w:sz w:val="32"/>
          <w:szCs w:val="32"/>
        </w:rPr>
      </w:pPr>
      <w:r>
        <w:rPr>
          <w:rFonts w:ascii="楷体_GB2312" w:eastAsia="楷体_GB2312" w:hAnsi="仿宋" w:cs="宋体" w:hint="eastAsia"/>
          <w:b/>
          <w:kern w:val="0"/>
          <w:sz w:val="32"/>
          <w:szCs w:val="32"/>
        </w:rPr>
        <w:t>（三）落实预算绩效管理，完善政府购买服务管理</w:t>
      </w:r>
    </w:p>
    <w:p w:rsidR="003C7F62" w:rsidRPr="00A760C3" w:rsidRDefault="003C7F62" w:rsidP="00A760C3">
      <w:pPr>
        <w:spacing w:line="560" w:lineRule="exact"/>
        <w:ind w:firstLineChars="200" w:firstLine="640"/>
        <w:rPr>
          <w:rFonts w:ascii="仿宋_GB2312" w:eastAsia="仿宋_GB2312" w:hAnsi="仿宋"/>
          <w:sz w:val="32"/>
          <w:szCs w:val="32"/>
        </w:rPr>
      </w:pPr>
      <w:r w:rsidRPr="00A760C3">
        <w:rPr>
          <w:rFonts w:ascii="仿宋_GB2312" w:eastAsia="仿宋_GB2312" w:hAnsi="仿宋" w:hint="eastAsia"/>
          <w:sz w:val="32"/>
          <w:szCs w:val="32"/>
        </w:rPr>
        <w:t>全方位、全过程、全覆盖实施预算绩效管理，将绩效的理念融入预算编制执行监督全过程，持续推动各部门、各单位从“要我有绩效”到“我要有绩效”的转变，将绩效评价结果与预算安排、政策完善、改进管理挂钩，强化绩效结果应用。进一步完善政府购买服务制度，根据《崇明区政府购买服务管理办法》规定，进一步梳理政府购买服务项目，严格按照指导性目录规范政府购买服务行为，同时加强政府购买服务绩效管理。</w:t>
      </w:r>
    </w:p>
    <w:p w:rsidR="003149EB"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各位代表，</w:t>
      </w:r>
      <w:r>
        <w:rPr>
          <w:rFonts w:ascii="仿宋_GB2312" w:eastAsia="仿宋_GB2312" w:hAnsi="仿宋"/>
          <w:sz w:val="32"/>
          <w:szCs w:val="32"/>
        </w:rPr>
        <w:t>2022</w:t>
      </w:r>
      <w:r>
        <w:rPr>
          <w:rFonts w:ascii="仿宋_GB2312" w:eastAsia="仿宋_GB2312" w:hAnsi="仿宋" w:hint="eastAsia"/>
          <w:sz w:val="32"/>
          <w:szCs w:val="32"/>
        </w:rPr>
        <w:t>年是新一届</w:t>
      </w:r>
      <w:r w:rsidR="00B10593">
        <w:rPr>
          <w:rFonts w:ascii="仿宋_GB2312" w:eastAsia="仿宋_GB2312" w:hAnsi="仿宋" w:hint="eastAsia"/>
          <w:sz w:val="32"/>
          <w:szCs w:val="32"/>
        </w:rPr>
        <w:t>政府工作的起步之年，是实施“十四五”规划的重要一年。</w:t>
      </w:r>
      <w:r w:rsidR="007246EB">
        <w:rPr>
          <w:rFonts w:ascii="仿宋_GB2312" w:eastAsia="仿宋_GB2312" w:hAnsi="仿宋" w:hint="eastAsia"/>
          <w:sz w:val="32"/>
          <w:szCs w:val="32"/>
        </w:rPr>
        <w:t>绿华镇</w:t>
      </w:r>
      <w:r>
        <w:rPr>
          <w:rFonts w:ascii="仿宋_GB2312" w:eastAsia="仿宋_GB2312" w:hAnsi="仿宋" w:hint="eastAsia"/>
          <w:sz w:val="32"/>
          <w:szCs w:val="32"/>
        </w:rPr>
        <w:t>经济社会发展面临新的机遇和挑战，对财政工作提出了更高的要求，让我们在镇党委的坚强领导下，在镇人大的有效监督下，按照本次人代会确定的工作目标，凝心聚力，开拓创新，全力完成年度财政预算和各项工作任务，继续为建设“</w:t>
      </w:r>
      <w:r w:rsidR="008D56ED">
        <w:rPr>
          <w:rFonts w:ascii="仿宋_GB2312" w:eastAsia="仿宋_GB2312" w:hAnsi="仿宋_GB2312" w:cs="仿宋_GB2312" w:hint="eastAsia"/>
          <w:sz w:val="32"/>
          <w:szCs w:val="32"/>
        </w:rPr>
        <w:t>旅居康养小镇</w:t>
      </w:r>
      <w:r>
        <w:rPr>
          <w:rFonts w:ascii="仿宋_GB2312" w:eastAsia="仿宋_GB2312" w:hAnsi="仿宋" w:hint="eastAsia"/>
          <w:sz w:val="32"/>
          <w:szCs w:val="32"/>
        </w:rPr>
        <w:t>”</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 xml:space="preserve">应有的贡献！　</w:t>
      </w:r>
    </w:p>
    <w:p w:rsidR="003C7F62" w:rsidRDefault="003C7F62" w:rsidP="00C01BDC">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w:t>
      </w:r>
    </w:p>
    <w:p w:rsidR="003149EB" w:rsidRPr="00D9234C" w:rsidRDefault="003149EB" w:rsidP="00D9234C">
      <w:pPr>
        <w:spacing w:line="560" w:lineRule="exact"/>
        <w:ind w:firstLineChars="200" w:firstLine="560"/>
        <w:rPr>
          <w:rFonts w:ascii="仿宋_GB2312" w:eastAsia="仿宋_GB2312" w:hAnsi="仿宋"/>
          <w:sz w:val="28"/>
          <w:szCs w:val="32"/>
        </w:rPr>
      </w:pPr>
      <w:r w:rsidRPr="00D9234C">
        <w:rPr>
          <w:rFonts w:ascii="仿宋_GB2312" w:eastAsia="仿宋_GB2312" w:hAnsi="仿宋"/>
          <w:sz w:val="28"/>
          <w:szCs w:val="32"/>
        </w:rPr>
        <w:t>备注：</w:t>
      </w:r>
      <w:proofErr w:type="gramStart"/>
      <w:r w:rsidRPr="00D9234C">
        <w:rPr>
          <w:rFonts w:ascii="仿宋_GB2312" w:eastAsia="仿宋_GB2312" w:hAnsi="仿宋"/>
          <w:sz w:val="28"/>
          <w:szCs w:val="32"/>
        </w:rPr>
        <w:t>因</w:t>
      </w:r>
      <w:r w:rsidRPr="00D9234C">
        <w:rPr>
          <w:rFonts w:ascii="仿宋_GB2312" w:eastAsia="仿宋_GB2312" w:hAnsi="仿宋" w:hint="eastAsia"/>
          <w:sz w:val="28"/>
          <w:szCs w:val="32"/>
        </w:rPr>
        <w:t>绿华</w:t>
      </w:r>
      <w:proofErr w:type="gramEnd"/>
      <w:r w:rsidRPr="00D9234C">
        <w:rPr>
          <w:rFonts w:ascii="仿宋_GB2312" w:eastAsia="仿宋_GB2312" w:hAnsi="仿宋" w:hint="eastAsia"/>
          <w:sz w:val="28"/>
          <w:szCs w:val="32"/>
        </w:rPr>
        <w:t>镇第二届人民代表大会第一次会议于2021年12月15日召开</w:t>
      </w:r>
      <w:r w:rsidRPr="00D9234C">
        <w:rPr>
          <w:rFonts w:ascii="仿宋_GB2312" w:eastAsia="仿宋_GB2312" w:hAnsi="仿宋"/>
          <w:sz w:val="28"/>
          <w:szCs w:val="32"/>
        </w:rPr>
        <w:t>，</w:t>
      </w:r>
      <w:r w:rsidRPr="00D9234C">
        <w:rPr>
          <w:rFonts w:ascii="仿宋_GB2312" w:eastAsia="仿宋_GB2312" w:hAnsi="仿宋" w:hint="eastAsia"/>
          <w:sz w:val="28"/>
          <w:szCs w:val="32"/>
        </w:rPr>
        <w:t>所以</w:t>
      </w:r>
      <w:r w:rsidRPr="00D9234C">
        <w:rPr>
          <w:rFonts w:ascii="仿宋_GB2312" w:eastAsia="仿宋_GB2312" w:hAnsi="仿宋"/>
          <w:sz w:val="28"/>
          <w:szCs w:val="32"/>
        </w:rPr>
        <w:t>以上数据为预估数，最后数据以决算数为准</w:t>
      </w:r>
      <w:r w:rsidRPr="00D9234C">
        <w:rPr>
          <w:rFonts w:ascii="仿宋_GB2312" w:eastAsia="仿宋_GB2312" w:hAnsi="仿宋" w:hint="eastAsia"/>
          <w:sz w:val="28"/>
          <w:szCs w:val="32"/>
        </w:rPr>
        <w:t>。</w:t>
      </w:r>
      <w:bookmarkStart w:id="0" w:name="_GoBack"/>
      <w:bookmarkEnd w:id="0"/>
    </w:p>
    <w:sectPr w:rsidR="003149EB" w:rsidRPr="00D9234C" w:rsidSect="00C01BDC">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B87" w:rsidRDefault="00C54B87" w:rsidP="00B248D0">
      <w:r>
        <w:separator/>
      </w:r>
    </w:p>
  </w:endnote>
  <w:endnote w:type="continuationSeparator" w:id="0">
    <w:p w:rsidR="00C54B87" w:rsidRDefault="00C54B87" w:rsidP="00B2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541" w:rsidRDefault="00893EDC">
    <w:pPr>
      <w:pStyle w:val="a5"/>
      <w:framePr w:wrap="around" w:vAnchor="text" w:hAnchor="margin" w:xAlign="center" w:y="1"/>
      <w:rPr>
        <w:rStyle w:val="a7"/>
      </w:rPr>
    </w:pPr>
    <w:r>
      <w:rPr>
        <w:rStyle w:val="a7"/>
      </w:rPr>
      <w:fldChar w:fldCharType="begin"/>
    </w:r>
    <w:r w:rsidR="00ED1541">
      <w:rPr>
        <w:rStyle w:val="a7"/>
      </w:rPr>
      <w:instrText xml:space="preserve">PAGE  </w:instrText>
    </w:r>
    <w:r>
      <w:rPr>
        <w:rStyle w:val="a7"/>
      </w:rPr>
      <w:fldChar w:fldCharType="end"/>
    </w:r>
  </w:p>
  <w:p w:rsidR="00ED1541" w:rsidRDefault="00ED15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541" w:rsidRDefault="00893EDC">
    <w:pPr>
      <w:pStyle w:val="a5"/>
      <w:framePr w:wrap="around" w:vAnchor="text" w:hAnchor="margin" w:xAlign="center" w:y="1"/>
      <w:rPr>
        <w:rStyle w:val="a7"/>
      </w:rPr>
    </w:pPr>
    <w:r>
      <w:rPr>
        <w:rStyle w:val="a7"/>
      </w:rPr>
      <w:fldChar w:fldCharType="begin"/>
    </w:r>
    <w:r w:rsidR="00ED1541">
      <w:rPr>
        <w:rStyle w:val="a7"/>
      </w:rPr>
      <w:instrText xml:space="preserve">PAGE  </w:instrText>
    </w:r>
    <w:r>
      <w:rPr>
        <w:rStyle w:val="a7"/>
      </w:rPr>
      <w:fldChar w:fldCharType="separate"/>
    </w:r>
    <w:r w:rsidR="00D9234C">
      <w:rPr>
        <w:rStyle w:val="a7"/>
        <w:noProof/>
      </w:rPr>
      <w:t>15</w:t>
    </w:r>
    <w:r>
      <w:rPr>
        <w:rStyle w:val="a7"/>
      </w:rPr>
      <w:fldChar w:fldCharType="end"/>
    </w:r>
  </w:p>
  <w:p w:rsidR="00ED1541" w:rsidRDefault="00ED15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B87" w:rsidRDefault="00C54B87" w:rsidP="00B248D0">
      <w:r>
        <w:separator/>
      </w:r>
    </w:p>
  </w:footnote>
  <w:footnote w:type="continuationSeparator" w:id="0">
    <w:p w:rsidR="00C54B87" w:rsidRDefault="00C54B87" w:rsidP="00B24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96C"/>
    <w:rsid w:val="00002876"/>
    <w:rsid w:val="00010022"/>
    <w:rsid w:val="00011A1D"/>
    <w:rsid w:val="00014417"/>
    <w:rsid w:val="0001578B"/>
    <w:rsid w:val="00020CA2"/>
    <w:rsid w:val="00021B62"/>
    <w:rsid w:val="00021D84"/>
    <w:rsid w:val="00023D35"/>
    <w:rsid w:val="00024783"/>
    <w:rsid w:val="00032062"/>
    <w:rsid w:val="00034DCC"/>
    <w:rsid w:val="000378E5"/>
    <w:rsid w:val="00037A4F"/>
    <w:rsid w:val="00040B30"/>
    <w:rsid w:val="0004739C"/>
    <w:rsid w:val="00047DB9"/>
    <w:rsid w:val="0005154A"/>
    <w:rsid w:val="00051AD3"/>
    <w:rsid w:val="00052E40"/>
    <w:rsid w:val="0005493E"/>
    <w:rsid w:val="00055403"/>
    <w:rsid w:val="00055B2D"/>
    <w:rsid w:val="0005663D"/>
    <w:rsid w:val="00057BBB"/>
    <w:rsid w:val="000622AE"/>
    <w:rsid w:val="0006370F"/>
    <w:rsid w:val="000661DA"/>
    <w:rsid w:val="00073E41"/>
    <w:rsid w:val="0007485A"/>
    <w:rsid w:val="00075FEF"/>
    <w:rsid w:val="000778FC"/>
    <w:rsid w:val="000801A2"/>
    <w:rsid w:val="00080755"/>
    <w:rsid w:val="00080B79"/>
    <w:rsid w:val="00081C49"/>
    <w:rsid w:val="0008397A"/>
    <w:rsid w:val="00084188"/>
    <w:rsid w:val="000861E8"/>
    <w:rsid w:val="00087F10"/>
    <w:rsid w:val="00090143"/>
    <w:rsid w:val="000967E2"/>
    <w:rsid w:val="0009757D"/>
    <w:rsid w:val="000A03BC"/>
    <w:rsid w:val="000A057F"/>
    <w:rsid w:val="000A2E00"/>
    <w:rsid w:val="000A4E60"/>
    <w:rsid w:val="000A530D"/>
    <w:rsid w:val="000A6106"/>
    <w:rsid w:val="000A64DC"/>
    <w:rsid w:val="000B20D0"/>
    <w:rsid w:val="000C386B"/>
    <w:rsid w:val="000C545E"/>
    <w:rsid w:val="000C58DD"/>
    <w:rsid w:val="000C661F"/>
    <w:rsid w:val="000D14D6"/>
    <w:rsid w:val="000D1B2B"/>
    <w:rsid w:val="000D1E42"/>
    <w:rsid w:val="000D56D4"/>
    <w:rsid w:val="000D5787"/>
    <w:rsid w:val="000D5B8A"/>
    <w:rsid w:val="000D5D17"/>
    <w:rsid w:val="000E1492"/>
    <w:rsid w:val="000E1EBF"/>
    <w:rsid w:val="000E30E9"/>
    <w:rsid w:val="000E3EDC"/>
    <w:rsid w:val="000E79CE"/>
    <w:rsid w:val="000F07E2"/>
    <w:rsid w:val="000F1C81"/>
    <w:rsid w:val="000F3E55"/>
    <w:rsid w:val="000F419A"/>
    <w:rsid w:val="0010152F"/>
    <w:rsid w:val="00103F37"/>
    <w:rsid w:val="00104736"/>
    <w:rsid w:val="00104B48"/>
    <w:rsid w:val="001106DC"/>
    <w:rsid w:val="00110B52"/>
    <w:rsid w:val="001158CA"/>
    <w:rsid w:val="00116B17"/>
    <w:rsid w:val="00137EAF"/>
    <w:rsid w:val="00140A97"/>
    <w:rsid w:val="001510F6"/>
    <w:rsid w:val="001537F4"/>
    <w:rsid w:val="001625DC"/>
    <w:rsid w:val="00166104"/>
    <w:rsid w:val="0017071B"/>
    <w:rsid w:val="0017139A"/>
    <w:rsid w:val="00174016"/>
    <w:rsid w:val="001748DE"/>
    <w:rsid w:val="00183057"/>
    <w:rsid w:val="0018551A"/>
    <w:rsid w:val="00186EFA"/>
    <w:rsid w:val="001904D6"/>
    <w:rsid w:val="00190F12"/>
    <w:rsid w:val="00190F50"/>
    <w:rsid w:val="00194AC7"/>
    <w:rsid w:val="00194B5A"/>
    <w:rsid w:val="001951FC"/>
    <w:rsid w:val="0019599F"/>
    <w:rsid w:val="00196270"/>
    <w:rsid w:val="00196BD1"/>
    <w:rsid w:val="00197085"/>
    <w:rsid w:val="001A17B1"/>
    <w:rsid w:val="001A6C13"/>
    <w:rsid w:val="001B079A"/>
    <w:rsid w:val="001B348F"/>
    <w:rsid w:val="001B419F"/>
    <w:rsid w:val="001B601A"/>
    <w:rsid w:val="001B7A0B"/>
    <w:rsid w:val="001B7EAD"/>
    <w:rsid w:val="001C0E00"/>
    <w:rsid w:val="001C7757"/>
    <w:rsid w:val="001C779F"/>
    <w:rsid w:val="001D2959"/>
    <w:rsid w:val="001D29E9"/>
    <w:rsid w:val="001D38AC"/>
    <w:rsid w:val="001D4238"/>
    <w:rsid w:val="001D6DE8"/>
    <w:rsid w:val="001D7AFD"/>
    <w:rsid w:val="001D7D79"/>
    <w:rsid w:val="001E2B1F"/>
    <w:rsid w:val="001E3610"/>
    <w:rsid w:val="001E7825"/>
    <w:rsid w:val="001F1ECE"/>
    <w:rsid w:val="001F31E3"/>
    <w:rsid w:val="001F4362"/>
    <w:rsid w:val="001F462D"/>
    <w:rsid w:val="001F58EF"/>
    <w:rsid w:val="0020263C"/>
    <w:rsid w:val="00203931"/>
    <w:rsid w:val="002040AB"/>
    <w:rsid w:val="002046C0"/>
    <w:rsid w:val="00206D1D"/>
    <w:rsid w:val="00211FCF"/>
    <w:rsid w:val="00212F28"/>
    <w:rsid w:val="002229B3"/>
    <w:rsid w:val="002253BC"/>
    <w:rsid w:val="00226A24"/>
    <w:rsid w:val="00227BE9"/>
    <w:rsid w:val="00227DED"/>
    <w:rsid w:val="002350AA"/>
    <w:rsid w:val="0024002B"/>
    <w:rsid w:val="00240AA1"/>
    <w:rsid w:val="00244320"/>
    <w:rsid w:val="00246E45"/>
    <w:rsid w:val="002474F1"/>
    <w:rsid w:val="00250FAA"/>
    <w:rsid w:val="00251F7F"/>
    <w:rsid w:val="0025209A"/>
    <w:rsid w:val="002524AF"/>
    <w:rsid w:val="00254D6C"/>
    <w:rsid w:val="00256031"/>
    <w:rsid w:val="00257A1B"/>
    <w:rsid w:val="00263E0A"/>
    <w:rsid w:val="002671F3"/>
    <w:rsid w:val="00272671"/>
    <w:rsid w:val="002739DC"/>
    <w:rsid w:val="00274499"/>
    <w:rsid w:val="00275DF1"/>
    <w:rsid w:val="00276188"/>
    <w:rsid w:val="00277605"/>
    <w:rsid w:val="00281117"/>
    <w:rsid w:val="002816B9"/>
    <w:rsid w:val="00287574"/>
    <w:rsid w:val="00293493"/>
    <w:rsid w:val="002948EC"/>
    <w:rsid w:val="00294D0A"/>
    <w:rsid w:val="00297D11"/>
    <w:rsid w:val="002A0242"/>
    <w:rsid w:val="002A0BB5"/>
    <w:rsid w:val="002A1B70"/>
    <w:rsid w:val="002A3833"/>
    <w:rsid w:val="002A5175"/>
    <w:rsid w:val="002B1F5E"/>
    <w:rsid w:val="002B2498"/>
    <w:rsid w:val="002B41F8"/>
    <w:rsid w:val="002B5DAA"/>
    <w:rsid w:val="002C14A1"/>
    <w:rsid w:val="002C5EDE"/>
    <w:rsid w:val="002D07AC"/>
    <w:rsid w:val="002D29A0"/>
    <w:rsid w:val="002D6488"/>
    <w:rsid w:val="002D6E40"/>
    <w:rsid w:val="002E29AC"/>
    <w:rsid w:val="002E2F8A"/>
    <w:rsid w:val="002E3C6D"/>
    <w:rsid w:val="002E3CBE"/>
    <w:rsid w:val="002E4719"/>
    <w:rsid w:val="002E54B7"/>
    <w:rsid w:val="002F1889"/>
    <w:rsid w:val="002F1C18"/>
    <w:rsid w:val="002F2630"/>
    <w:rsid w:val="002F304B"/>
    <w:rsid w:val="002F4A4E"/>
    <w:rsid w:val="002F6707"/>
    <w:rsid w:val="002F7B17"/>
    <w:rsid w:val="00302EBE"/>
    <w:rsid w:val="00303D11"/>
    <w:rsid w:val="0030451D"/>
    <w:rsid w:val="003109AF"/>
    <w:rsid w:val="00310E74"/>
    <w:rsid w:val="003138E0"/>
    <w:rsid w:val="003144EC"/>
    <w:rsid w:val="003149EB"/>
    <w:rsid w:val="003158EA"/>
    <w:rsid w:val="00316906"/>
    <w:rsid w:val="003203B4"/>
    <w:rsid w:val="003246FC"/>
    <w:rsid w:val="00332C54"/>
    <w:rsid w:val="0033392F"/>
    <w:rsid w:val="00335F31"/>
    <w:rsid w:val="003363E5"/>
    <w:rsid w:val="00340318"/>
    <w:rsid w:val="00341D1F"/>
    <w:rsid w:val="00342B06"/>
    <w:rsid w:val="00344CC9"/>
    <w:rsid w:val="00345224"/>
    <w:rsid w:val="00345819"/>
    <w:rsid w:val="003464B7"/>
    <w:rsid w:val="003521AF"/>
    <w:rsid w:val="003522E6"/>
    <w:rsid w:val="003535D4"/>
    <w:rsid w:val="00353982"/>
    <w:rsid w:val="00355266"/>
    <w:rsid w:val="00365815"/>
    <w:rsid w:val="00365C26"/>
    <w:rsid w:val="003734DC"/>
    <w:rsid w:val="00373513"/>
    <w:rsid w:val="00375DEB"/>
    <w:rsid w:val="00376717"/>
    <w:rsid w:val="00380EF8"/>
    <w:rsid w:val="00386C7D"/>
    <w:rsid w:val="00392C79"/>
    <w:rsid w:val="0039310C"/>
    <w:rsid w:val="00393136"/>
    <w:rsid w:val="00395235"/>
    <w:rsid w:val="003968F0"/>
    <w:rsid w:val="00396FE2"/>
    <w:rsid w:val="003A5C37"/>
    <w:rsid w:val="003A608B"/>
    <w:rsid w:val="003A716A"/>
    <w:rsid w:val="003B184A"/>
    <w:rsid w:val="003B6309"/>
    <w:rsid w:val="003B78D1"/>
    <w:rsid w:val="003C1647"/>
    <w:rsid w:val="003C7F62"/>
    <w:rsid w:val="003D23AD"/>
    <w:rsid w:val="003E0EDF"/>
    <w:rsid w:val="003E35AD"/>
    <w:rsid w:val="003F1600"/>
    <w:rsid w:val="003F20EF"/>
    <w:rsid w:val="003F2153"/>
    <w:rsid w:val="003F4D44"/>
    <w:rsid w:val="003F5C28"/>
    <w:rsid w:val="003F6030"/>
    <w:rsid w:val="003F70E1"/>
    <w:rsid w:val="003F75E9"/>
    <w:rsid w:val="00404FE4"/>
    <w:rsid w:val="004055E7"/>
    <w:rsid w:val="004079A9"/>
    <w:rsid w:val="00414E5B"/>
    <w:rsid w:val="00420C17"/>
    <w:rsid w:val="00420D11"/>
    <w:rsid w:val="004220F4"/>
    <w:rsid w:val="00425981"/>
    <w:rsid w:val="004274A7"/>
    <w:rsid w:val="004309D9"/>
    <w:rsid w:val="00430BC0"/>
    <w:rsid w:val="004313D7"/>
    <w:rsid w:val="004347B2"/>
    <w:rsid w:val="004370A4"/>
    <w:rsid w:val="004402EF"/>
    <w:rsid w:val="00440F17"/>
    <w:rsid w:val="004443EE"/>
    <w:rsid w:val="00450A51"/>
    <w:rsid w:val="0045265D"/>
    <w:rsid w:val="00455422"/>
    <w:rsid w:val="00455F36"/>
    <w:rsid w:val="00463377"/>
    <w:rsid w:val="004638D2"/>
    <w:rsid w:val="00467BF1"/>
    <w:rsid w:val="00471332"/>
    <w:rsid w:val="0047188C"/>
    <w:rsid w:val="00473B90"/>
    <w:rsid w:val="00483485"/>
    <w:rsid w:val="00483B8A"/>
    <w:rsid w:val="00485242"/>
    <w:rsid w:val="0048601D"/>
    <w:rsid w:val="0048620C"/>
    <w:rsid w:val="00486374"/>
    <w:rsid w:val="00486C6C"/>
    <w:rsid w:val="00487ECE"/>
    <w:rsid w:val="0049297F"/>
    <w:rsid w:val="00496BE1"/>
    <w:rsid w:val="004973D1"/>
    <w:rsid w:val="004978FE"/>
    <w:rsid w:val="004A08F1"/>
    <w:rsid w:val="004A392A"/>
    <w:rsid w:val="004A42AD"/>
    <w:rsid w:val="004A45F2"/>
    <w:rsid w:val="004A4E41"/>
    <w:rsid w:val="004A5030"/>
    <w:rsid w:val="004A533C"/>
    <w:rsid w:val="004A7F17"/>
    <w:rsid w:val="004B18B4"/>
    <w:rsid w:val="004B1ED7"/>
    <w:rsid w:val="004B646E"/>
    <w:rsid w:val="004C241A"/>
    <w:rsid w:val="004C2BCA"/>
    <w:rsid w:val="004C30B4"/>
    <w:rsid w:val="004C51AB"/>
    <w:rsid w:val="004C5991"/>
    <w:rsid w:val="004C6ED1"/>
    <w:rsid w:val="004C7165"/>
    <w:rsid w:val="004D2EB8"/>
    <w:rsid w:val="004D3672"/>
    <w:rsid w:val="004D5B5A"/>
    <w:rsid w:val="004D5BF3"/>
    <w:rsid w:val="004D5DD0"/>
    <w:rsid w:val="004D5F00"/>
    <w:rsid w:val="004D6242"/>
    <w:rsid w:val="004D6460"/>
    <w:rsid w:val="004D75F2"/>
    <w:rsid w:val="004E3F1A"/>
    <w:rsid w:val="004E6B66"/>
    <w:rsid w:val="004F3802"/>
    <w:rsid w:val="00500AE9"/>
    <w:rsid w:val="005020A0"/>
    <w:rsid w:val="0050391E"/>
    <w:rsid w:val="00503C74"/>
    <w:rsid w:val="00511272"/>
    <w:rsid w:val="005122D5"/>
    <w:rsid w:val="00513925"/>
    <w:rsid w:val="0051688D"/>
    <w:rsid w:val="00521E97"/>
    <w:rsid w:val="0053312F"/>
    <w:rsid w:val="00534ACD"/>
    <w:rsid w:val="005362D7"/>
    <w:rsid w:val="00541A23"/>
    <w:rsid w:val="005423E2"/>
    <w:rsid w:val="00542B3D"/>
    <w:rsid w:val="00543AF5"/>
    <w:rsid w:val="00543B2B"/>
    <w:rsid w:val="00547FE2"/>
    <w:rsid w:val="00550862"/>
    <w:rsid w:val="00557957"/>
    <w:rsid w:val="0056060D"/>
    <w:rsid w:val="00560902"/>
    <w:rsid w:val="00560B4B"/>
    <w:rsid w:val="00560EE2"/>
    <w:rsid w:val="00563D06"/>
    <w:rsid w:val="00564A53"/>
    <w:rsid w:val="00565FD3"/>
    <w:rsid w:val="00570A65"/>
    <w:rsid w:val="00573ACC"/>
    <w:rsid w:val="00574AB3"/>
    <w:rsid w:val="0057589B"/>
    <w:rsid w:val="00575BE0"/>
    <w:rsid w:val="00582218"/>
    <w:rsid w:val="00586EC1"/>
    <w:rsid w:val="0058708F"/>
    <w:rsid w:val="00592F1A"/>
    <w:rsid w:val="00596A82"/>
    <w:rsid w:val="0059708B"/>
    <w:rsid w:val="005A0428"/>
    <w:rsid w:val="005A1073"/>
    <w:rsid w:val="005A1179"/>
    <w:rsid w:val="005A21AA"/>
    <w:rsid w:val="005A2FEB"/>
    <w:rsid w:val="005A3E2D"/>
    <w:rsid w:val="005A4D0E"/>
    <w:rsid w:val="005B04DC"/>
    <w:rsid w:val="005B2B11"/>
    <w:rsid w:val="005B4B21"/>
    <w:rsid w:val="005B5571"/>
    <w:rsid w:val="005B60E7"/>
    <w:rsid w:val="005D2338"/>
    <w:rsid w:val="005D2512"/>
    <w:rsid w:val="005D27E7"/>
    <w:rsid w:val="005D624C"/>
    <w:rsid w:val="005D6DC9"/>
    <w:rsid w:val="005D7D9F"/>
    <w:rsid w:val="005E0055"/>
    <w:rsid w:val="005E08FC"/>
    <w:rsid w:val="005E0F6A"/>
    <w:rsid w:val="005E1C5A"/>
    <w:rsid w:val="005E5524"/>
    <w:rsid w:val="005F1227"/>
    <w:rsid w:val="005F249D"/>
    <w:rsid w:val="005F317B"/>
    <w:rsid w:val="00602A41"/>
    <w:rsid w:val="006067F8"/>
    <w:rsid w:val="0061052F"/>
    <w:rsid w:val="0061514D"/>
    <w:rsid w:val="00615746"/>
    <w:rsid w:val="00616D2E"/>
    <w:rsid w:val="00620254"/>
    <w:rsid w:val="00621581"/>
    <w:rsid w:val="00622F1A"/>
    <w:rsid w:val="006279F9"/>
    <w:rsid w:val="00627B49"/>
    <w:rsid w:val="00634F47"/>
    <w:rsid w:val="00635300"/>
    <w:rsid w:val="006354A6"/>
    <w:rsid w:val="0063576D"/>
    <w:rsid w:val="00635E88"/>
    <w:rsid w:val="006400E3"/>
    <w:rsid w:val="00641822"/>
    <w:rsid w:val="00641D1A"/>
    <w:rsid w:val="00642C9D"/>
    <w:rsid w:val="00645840"/>
    <w:rsid w:val="00646A9D"/>
    <w:rsid w:val="0064788F"/>
    <w:rsid w:val="0065187E"/>
    <w:rsid w:val="00651944"/>
    <w:rsid w:val="006546C9"/>
    <w:rsid w:val="0065717E"/>
    <w:rsid w:val="00657C23"/>
    <w:rsid w:val="006607AF"/>
    <w:rsid w:val="00660F90"/>
    <w:rsid w:val="00666794"/>
    <w:rsid w:val="00667269"/>
    <w:rsid w:val="00670026"/>
    <w:rsid w:val="0067211F"/>
    <w:rsid w:val="00672F12"/>
    <w:rsid w:val="0067479A"/>
    <w:rsid w:val="0068043F"/>
    <w:rsid w:val="006835A4"/>
    <w:rsid w:val="0068363E"/>
    <w:rsid w:val="0068530D"/>
    <w:rsid w:val="00686DAA"/>
    <w:rsid w:val="006914AC"/>
    <w:rsid w:val="00695DFE"/>
    <w:rsid w:val="0069783F"/>
    <w:rsid w:val="006A350E"/>
    <w:rsid w:val="006A408A"/>
    <w:rsid w:val="006A60E1"/>
    <w:rsid w:val="006A7A6C"/>
    <w:rsid w:val="006B02C4"/>
    <w:rsid w:val="006B0E2E"/>
    <w:rsid w:val="006B33AC"/>
    <w:rsid w:val="006C00A5"/>
    <w:rsid w:val="006C1ACD"/>
    <w:rsid w:val="006C5AF0"/>
    <w:rsid w:val="006C6F06"/>
    <w:rsid w:val="006D0CB0"/>
    <w:rsid w:val="006E0D7E"/>
    <w:rsid w:val="006E2B29"/>
    <w:rsid w:val="006E65A6"/>
    <w:rsid w:val="006F25EC"/>
    <w:rsid w:val="006F39C4"/>
    <w:rsid w:val="006F3C7E"/>
    <w:rsid w:val="007045EB"/>
    <w:rsid w:val="00705E64"/>
    <w:rsid w:val="00710805"/>
    <w:rsid w:val="00710AA1"/>
    <w:rsid w:val="0071118C"/>
    <w:rsid w:val="00713ECD"/>
    <w:rsid w:val="00714537"/>
    <w:rsid w:val="00716220"/>
    <w:rsid w:val="007178F4"/>
    <w:rsid w:val="007206D5"/>
    <w:rsid w:val="00720954"/>
    <w:rsid w:val="007231E3"/>
    <w:rsid w:val="007244B9"/>
    <w:rsid w:val="007246EB"/>
    <w:rsid w:val="0073411B"/>
    <w:rsid w:val="0073455A"/>
    <w:rsid w:val="0073464E"/>
    <w:rsid w:val="00734B2A"/>
    <w:rsid w:val="0074205F"/>
    <w:rsid w:val="007430B0"/>
    <w:rsid w:val="00743730"/>
    <w:rsid w:val="0074483C"/>
    <w:rsid w:val="00747E93"/>
    <w:rsid w:val="00750598"/>
    <w:rsid w:val="0075151F"/>
    <w:rsid w:val="00754A69"/>
    <w:rsid w:val="00755EFF"/>
    <w:rsid w:val="007651D5"/>
    <w:rsid w:val="007671C2"/>
    <w:rsid w:val="007706D4"/>
    <w:rsid w:val="00771EA7"/>
    <w:rsid w:val="0077678C"/>
    <w:rsid w:val="00786A70"/>
    <w:rsid w:val="00786DC0"/>
    <w:rsid w:val="0079198C"/>
    <w:rsid w:val="007A33EE"/>
    <w:rsid w:val="007A4F6F"/>
    <w:rsid w:val="007B7602"/>
    <w:rsid w:val="007B7666"/>
    <w:rsid w:val="007C3656"/>
    <w:rsid w:val="007C3AD2"/>
    <w:rsid w:val="007C486A"/>
    <w:rsid w:val="007C5C99"/>
    <w:rsid w:val="007D2687"/>
    <w:rsid w:val="007D3BE4"/>
    <w:rsid w:val="007D412A"/>
    <w:rsid w:val="007D5B2B"/>
    <w:rsid w:val="007E0234"/>
    <w:rsid w:val="007E17EC"/>
    <w:rsid w:val="007E21E1"/>
    <w:rsid w:val="007E7FFB"/>
    <w:rsid w:val="007F2502"/>
    <w:rsid w:val="007F2BAB"/>
    <w:rsid w:val="007F3653"/>
    <w:rsid w:val="007F3793"/>
    <w:rsid w:val="007F493A"/>
    <w:rsid w:val="007F4B1D"/>
    <w:rsid w:val="007F51AF"/>
    <w:rsid w:val="007F67C7"/>
    <w:rsid w:val="0080219B"/>
    <w:rsid w:val="008037D6"/>
    <w:rsid w:val="008043F6"/>
    <w:rsid w:val="008062EB"/>
    <w:rsid w:val="00807F7B"/>
    <w:rsid w:val="008120D2"/>
    <w:rsid w:val="0081275F"/>
    <w:rsid w:val="0081751B"/>
    <w:rsid w:val="00820519"/>
    <w:rsid w:val="0082728A"/>
    <w:rsid w:val="008312A3"/>
    <w:rsid w:val="0083284A"/>
    <w:rsid w:val="00833A66"/>
    <w:rsid w:val="008408CB"/>
    <w:rsid w:val="0084309B"/>
    <w:rsid w:val="008430F0"/>
    <w:rsid w:val="00843237"/>
    <w:rsid w:val="00845B72"/>
    <w:rsid w:val="0085030E"/>
    <w:rsid w:val="00852071"/>
    <w:rsid w:val="008529FA"/>
    <w:rsid w:val="00852DD1"/>
    <w:rsid w:val="00855269"/>
    <w:rsid w:val="00860F0E"/>
    <w:rsid w:val="00863897"/>
    <w:rsid w:val="008655AD"/>
    <w:rsid w:val="00866849"/>
    <w:rsid w:val="00867AE2"/>
    <w:rsid w:val="00867FB0"/>
    <w:rsid w:val="00871AA4"/>
    <w:rsid w:val="008737E3"/>
    <w:rsid w:val="008752BC"/>
    <w:rsid w:val="00875E4B"/>
    <w:rsid w:val="00876DED"/>
    <w:rsid w:val="008777D0"/>
    <w:rsid w:val="00880350"/>
    <w:rsid w:val="00883953"/>
    <w:rsid w:val="0088658B"/>
    <w:rsid w:val="0088769D"/>
    <w:rsid w:val="00893EDC"/>
    <w:rsid w:val="00894D16"/>
    <w:rsid w:val="00895442"/>
    <w:rsid w:val="008A3303"/>
    <w:rsid w:val="008A491B"/>
    <w:rsid w:val="008A5B36"/>
    <w:rsid w:val="008A6C3A"/>
    <w:rsid w:val="008B0237"/>
    <w:rsid w:val="008B22F0"/>
    <w:rsid w:val="008B4622"/>
    <w:rsid w:val="008B595D"/>
    <w:rsid w:val="008B6137"/>
    <w:rsid w:val="008C0F02"/>
    <w:rsid w:val="008C18DD"/>
    <w:rsid w:val="008C1A6A"/>
    <w:rsid w:val="008C22E3"/>
    <w:rsid w:val="008C50AE"/>
    <w:rsid w:val="008C5E5F"/>
    <w:rsid w:val="008D32CE"/>
    <w:rsid w:val="008D37AC"/>
    <w:rsid w:val="008D3DDC"/>
    <w:rsid w:val="008D4E9C"/>
    <w:rsid w:val="008D4FB6"/>
    <w:rsid w:val="008D56ED"/>
    <w:rsid w:val="008D5B1D"/>
    <w:rsid w:val="008D62A0"/>
    <w:rsid w:val="008D74B3"/>
    <w:rsid w:val="008E47A9"/>
    <w:rsid w:val="008E47AB"/>
    <w:rsid w:val="008E51CC"/>
    <w:rsid w:val="008F3352"/>
    <w:rsid w:val="00900308"/>
    <w:rsid w:val="00902842"/>
    <w:rsid w:val="00903746"/>
    <w:rsid w:val="009132BE"/>
    <w:rsid w:val="00913EE9"/>
    <w:rsid w:val="00915BC6"/>
    <w:rsid w:val="009165B5"/>
    <w:rsid w:val="00920805"/>
    <w:rsid w:val="00920D7E"/>
    <w:rsid w:val="00922FAD"/>
    <w:rsid w:val="00923D44"/>
    <w:rsid w:val="009243B4"/>
    <w:rsid w:val="00925FB1"/>
    <w:rsid w:val="00926A27"/>
    <w:rsid w:val="00927730"/>
    <w:rsid w:val="00931684"/>
    <w:rsid w:val="00932A32"/>
    <w:rsid w:val="009359FF"/>
    <w:rsid w:val="00941AC1"/>
    <w:rsid w:val="009457DB"/>
    <w:rsid w:val="00945E4A"/>
    <w:rsid w:val="00947A5E"/>
    <w:rsid w:val="00950B48"/>
    <w:rsid w:val="00951EC8"/>
    <w:rsid w:val="00951F76"/>
    <w:rsid w:val="0095484F"/>
    <w:rsid w:val="00957286"/>
    <w:rsid w:val="00960A4A"/>
    <w:rsid w:val="00960BB9"/>
    <w:rsid w:val="00966B2D"/>
    <w:rsid w:val="00966F39"/>
    <w:rsid w:val="00967381"/>
    <w:rsid w:val="00967755"/>
    <w:rsid w:val="00970A39"/>
    <w:rsid w:val="00976DB8"/>
    <w:rsid w:val="0097766B"/>
    <w:rsid w:val="009808DC"/>
    <w:rsid w:val="00981F4B"/>
    <w:rsid w:val="009875C1"/>
    <w:rsid w:val="0099363F"/>
    <w:rsid w:val="009946C7"/>
    <w:rsid w:val="009955E3"/>
    <w:rsid w:val="00995AB8"/>
    <w:rsid w:val="0099696C"/>
    <w:rsid w:val="009974C9"/>
    <w:rsid w:val="00997E1C"/>
    <w:rsid w:val="009A0C13"/>
    <w:rsid w:val="009A1CD2"/>
    <w:rsid w:val="009A7694"/>
    <w:rsid w:val="009A7D6C"/>
    <w:rsid w:val="009A7F11"/>
    <w:rsid w:val="009B2152"/>
    <w:rsid w:val="009B6426"/>
    <w:rsid w:val="009C1026"/>
    <w:rsid w:val="009C1CC1"/>
    <w:rsid w:val="009C26C6"/>
    <w:rsid w:val="009C3142"/>
    <w:rsid w:val="009C37DB"/>
    <w:rsid w:val="009C5C09"/>
    <w:rsid w:val="009C6C89"/>
    <w:rsid w:val="009D004E"/>
    <w:rsid w:val="009D1FCB"/>
    <w:rsid w:val="009D272F"/>
    <w:rsid w:val="009D381E"/>
    <w:rsid w:val="009D5A08"/>
    <w:rsid w:val="009D616F"/>
    <w:rsid w:val="009E0F82"/>
    <w:rsid w:val="009E6164"/>
    <w:rsid w:val="009E6FA4"/>
    <w:rsid w:val="009E768A"/>
    <w:rsid w:val="009F0866"/>
    <w:rsid w:val="009F1E7E"/>
    <w:rsid w:val="009F215E"/>
    <w:rsid w:val="009F31BE"/>
    <w:rsid w:val="009F5144"/>
    <w:rsid w:val="009F77F7"/>
    <w:rsid w:val="00A01DD6"/>
    <w:rsid w:val="00A04121"/>
    <w:rsid w:val="00A05015"/>
    <w:rsid w:val="00A07A6F"/>
    <w:rsid w:val="00A119F7"/>
    <w:rsid w:val="00A11F5F"/>
    <w:rsid w:val="00A172C7"/>
    <w:rsid w:val="00A2426E"/>
    <w:rsid w:val="00A2468A"/>
    <w:rsid w:val="00A2668A"/>
    <w:rsid w:val="00A2703E"/>
    <w:rsid w:val="00A3020A"/>
    <w:rsid w:val="00A30401"/>
    <w:rsid w:val="00A32A17"/>
    <w:rsid w:val="00A33540"/>
    <w:rsid w:val="00A40840"/>
    <w:rsid w:val="00A450D2"/>
    <w:rsid w:val="00A466B0"/>
    <w:rsid w:val="00A477B5"/>
    <w:rsid w:val="00A50216"/>
    <w:rsid w:val="00A51750"/>
    <w:rsid w:val="00A52661"/>
    <w:rsid w:val="00A54E63"/>
    <w:rsid w:val="00A55D33"/>
    <w:rsid w:val="00A55DE9"/>
    <w:rsid w:val="00A60B52"/>
    <w:rsid w:val="00A61A88"/>
    <w:rsid w:val="00A65E71"/>
    <w:rsid w:val="00A66BA0"/>
    <w:rsid w:val="00A66CD1"/>
    <w:rsid w:val="00A760C3"/>
    <w:rsid w:val="00A8059A"/>
    <w:rsid w:val="00A80D60"/>
    <w:rsid w:val="00A85759"/>
    <w:rsid w:val="00A85C93"/>
    <w:rsid w:val="00A93129"/>
    <w:rsid w:val="00A94960"/>
    <w:rsid w:val="00A9526D"/>
    <w:rsid w:val="00AA0F6E"/>
    <w:rsid w:val="00AA2780"/>
    <w:rsid w:val="00AA4A14"/>
    <w:rsid w:val="00AA5B76"/>
    <w:rsid w:val="00AA5C12"/>
    <w:rsid w:val="00AB349F"/>
    <w:rsid w:val="00AB3F78"/>
    <w:rsid w:val="00AC0877"/>
    <w:rsid w:val="00AC0E0A"/>
    <w:rsid w:val="00AC26E1"/>
    <w:rsid w:val="00AC2E65"/>
    <w:rsid w:val="00AC4198"/>
    <w:rsid w:val="00AD3CC6"/>
    <w:rsid w:val="00AD448A"/>
    <w:rsid w:val="00AD5E39"/>
    <w:rsid w:val="00AD636B"/>
    <w:rsid w:val="00AD7B3A"/>
    <w:rsid w:val="00AE27AA"/>
    <w:rsid w:val="00AE5BC7"/>
    <w:rsid w:val="00AF06DA"/>
    <w:rsid w:val="00AF0C17"/>
    <w:rsid w:val="00AF17F7"/>
    <w:rsid w:val="00AF307F"/>
    <w:rsid w:val="00B00C86"/>
    <w:rsid w:val="00B0307B"/>
    <w:rsid w:val="00B07382"/>
    <w:rsid w:val="00B07700"/>
    <w:rsid w:val="00B07C32"/>
    <w:rsid w:val="00B10593"/>
    <w:rsid w:val="00B105A5"/>
    <w:rsid w:val="00B107E2"/>
    <w:rsid w:val="00B11A66"/>
    <w:rsid w:val="00B132B9"/>
    <w:rsid w:val="00B16A0F"/>
    <w:rsid w:val="00B21FA0"/>
    <w:rsid w:val="00B226AF"/>
    <w:rsid w:val="00B23AFB"/>
    <w:rsid w:val="00B248D0"/>
    <w:rsid w:val="00B24E07"/>
    <w:rsid w:val="00B303AC"/>
    <w:rsid w:val="00B34FEF"/>
    <w:rsid w:val="00B35E76"/>
    <w:rsid w:val="00B3707D"/>
    <w:rsid w:val="00B37E15"/>
    <w:rsid w:val="00B43FF0"/>
    <w:rsid w:val="00B44E40"/>
    <w:rsid w:val="00B61CB2"/>
    <w:rsid w:val="00B61F0F"/>
    <w:rsid w:val="00B6405C"/>
    <w:rsid w:val="00B7103C"/>
    <w:rsid w:val="00B711AA"/>
    <w:rsid w:val="00B72C65"/>
    <w:rsid w:val="00B7441D"/>
    <w:rsid w:val="00B74DCF"/>
    <w:rsid w:val="00B753BA"/>
    <w:rsid w:val="00B76365"/>
    <w:rsid w:val="00B833C8"/>
    <w:rsid w:val="00B83FE5"/>
    <w:rsid w:val="00B849EB"/>
    <w:rsid w:val="00B95EEE"/>
    <w:rsid w:val="00BA02E5"/>
    <w:rsid w:val="00BA0C91"/>
    <w:rsid w:val="00BA50FF"/>
    <w:rsid w:val="00BB2221"/>
    <w:rsid w:val="00BB55A1"/>
    <w:rsid w:val="00BC5DC5"/>
    <w:rsid w:val="00BC5DF2"/>
    <w:rsid w:val="00BD1842"/>
    <w:rsid w:val="00BD27E5"/>
    <w:rsid w:val="00BD2A6D"/>
    <w:rsid w:val="00BD33FF"/>
    <w:rsid w:val="00BD54A1"/>
    <w:rsid w:val="00BD7296"/>
    <w:rsid w:val="00BD7EEC"/>
    <w:rsid w:val="00BE5AC5"/>
    <w:rsid w:val="00BE681B"/>
    <w:rsid w:val="00BF345D"/>
    <w:rsid w:val="00BF5AD6"/>
    <w:rsid w:val="00C01BDC"/>
    <w:rsid w:val="00C03F20"/>
    <w:rsid w:val="00C05097"/>
    <w:rsid w:val="00C05C97"/>
    <w:rsid w:val="00C10E7A"/>
    <w:rsid w:val="00C1215C"/>
    <w:rsid w:val="00C12905"/>
    <w:rsid w:val="00C12CE2"/>
    <w:rsid w:val="00C1393A"/>
    <w:rsid w:val="00C14D20"/>
    <w:rsid w:val="00C14D86"/>
    <w:rsid w:val="00C16CB8"/>
    <w:rsid w:val="00C24264"/>
    <w:rsid w:val="00C25FCB"/>
    <w:rsid w:val="00C3162C"/>
    <w:rsid w:val="00C319BF"/>
    <w:rsid w:val="00C36DCA"/>
    <w:rsid w:val="00C377EE"/>
    <w:rsid w:val="00C37D1A"/>
    <w:rsid w:val="00C401A7"/>
    <w:rsid w:val="00C41380"/>
    <w:rsid w:val="00C42509"/>
    <w:rsid w:val="00C42CF9"/>
    <w:rsid w:val="00C47CE1"/>
    <w:rsid w:val="00C513C4"/>
    <w:rsid w:val="00C534E6"/>
    <w:rsid w:val="00C548F0"/>
    <w:rsid w:val="00C549DA"/>
    <w:rsid w:val="00C54B87"/>
    <w:rsid w:val="00C57568"/>
    <w:rsid w:val="00C57FAC"/>
    <w:rsid w:val="00C66AE5"/>
    <w:rsid w:val="00C72FAD"/>
    <w:rsid w:val="00C740B1"/>
    <w:rsid w:val="00C74BBA"/>
    <w:rsid w:val="00C77D26"/>
    <w:rsid w:val="00C82889"/>
    <w:rsid w:val="00C83904"/>
    <w:rsid w:val="00C84AB5"/>
    <w:rsid w:val="00C86392"/>
    <w:rsid w:val="00C90C9B"/>
    <w:rsid w:val="00C91BF9"/>
    <w:rsid w:val="00C938A5"/>
    <w:rsid w:val="00C94388"/>
    <w:rsid w:val="00C95C12"/>
    <w:rsid w:val="00C97475"/>
    <w:rsid w:val="00CA0D14"/>
    <w:rsid w:val="00CA1049"/>
    <w:rsid w:val="00CA269C"/>
    <w:rsid w:val="00CA423A"/>
    <w:rsid w:val="00CA5770"/>
    <w:rsid w:val="00CB1753"/>
    <w:rsid w:val="00CB1E92"/>
    <w:rsid w:val="00CC0B61"/>
    <w:rsid w:val="00CC30DD"/>
    <w:rsid w:val="00CC35C8"/>
    <w:rsid w:val="00CD2886"/>
    <w:rsid w:val="00CD4360"/>
    <w:rsid w:val="00CD595A"/>
    <w:rsid w:val="00CD6B10"/>
    <w:rsid w:val="00CE3D77"/>
    <w:rsid w:val="00CE4368"/>
    <w:rsid w:val="00CF267C"/>
    <w:rsid w:val="00CF2CAB"/>
    <w:rsid w:val="00CF686D"/>
    <w:rsid w:val="00CF6B54"/>
    <w:rsid w:val="00CF73F6"/>
    <w:rsid w:val="00D01F05"/>
    <w:rsid w:val="00D032AE"/>
    <w:rsid w:val="00D038A0"/>
    <w:rsid w:val="00D1059D"/>
    <w:rsid w:val="00D11D41"/>
    <w:rsid w:val="00D132D4"/>
    <w:rsid w:val="00D1687F"/>
    <w:rsid w:val="00D16C1C"/>
    <w:rsid w:val="00D17C5F"/>
    <w:rsid w:val="00D224BD"/>
    <w:rsid w:val="00D22D09"/>
    <w:rsid w:val="00D2340C"/>
    <w:rsid w:val="00D242BF"/>
    <w:rsid w:val="00D24E9C"/>
    <w:rsid w:val="00D316EC"/>
    <w:rsid w:val="00D363D8"/>
    <w:rsid w:val="00D3753D"/>
    <w:rsid w:val="00D40BAB"/>
    <w:rsid w:val="00D40D20"/>
    <w:rsid w:val="00D4376F"/>
    <w:rsid w:val="00D466F5"/>
    <w:rsid w:val="00D47AAB"/>
    <w:rsid w:val="00D52951"/>
    <w:rsid w:val="00D60416"/>
    <w:rsid w:val="00D62F48"/>
    <w:rsid w:val="00D719F7"/>
    <w:rsid w:val="00D74B9A"/>
    <w:rsid w:val="00D75B1A"/>
    <w:rsid w:val="00D77B60"/>
    <w:rsid w:val="00D82000"/>
    <w:rsid w:val="00D84AFE"/>
    <w:rsid w:val="00D86F9D"/>
    <w:rsid w:val="00D9234C"/>
    <w:rsid w:val="00D93635"/>
    <w:rsid w:val="00DA038A"/>
    <w:rsid w:val="00DA66FD"/>
    <w:rsid w:val="00DA6C5D"/>
    <w:rsid w:val="00DB50D2"/>
    <w:rsid w:val="00DB7802"/>
    <w:rsid w:val="00DC0F4F"/>
    <w:rsid w:val="00DC1DF5"/>
    <w:rsid w:val="00DC1EB6"/>
    <w:rsid w:val="00DC28DE"/>
    <w:rsid w:val="00DC32E0"/>
    <w:rsid w:val="00DC5023"/>
    <w:rsid w:val="00DC50A5"/>
    <w:rsid w:val="00DD290D"/>
    <w:rsid w:val="00DD42FC"/>
    <w:rsid w:val="00DE0094"/>
    <w:rsid w:val="00DE099D"/>
    <w:rsid w:val="00DE3D57"/>
    <w:rsid w:val="00DF0112"/>
    <w:rsid w:val="00DF1EFE"/>
    <w:rsid w:val="00DF2620"/>
    <w:rsid w:val="00DF4408"/>
    <w:rsid w:val="00DF475B"/>
    <w:rsid w:val="00DF4E9E"/>
    <w:rsid w:val="00DF72BC"/>
    <w:rsid w:val="00E07CCB"/>
    <w:rsid w:val="00E10D28"/>
    <w:rsid w:val="00E1712C"/>
    <w:rsid w:val="00E20ACD"/>
    <w:rsid w:val="00E2190D"/>
    <w:rsid w:val="00E22CFC"/>
    <w:rsid w:val="00E23AC9"/>
    <w:rsid w:val="00E24D1C"/>
    <w:rsid w:val="00E3529A"/>
    <w:rsid w:val="00E35F37"/>
    <w:rsid w:val="00E35F94"/>
    <w:rsid w:val="00E404C6"/>
    <w:rsid w:val="00E426F2"/>
    <w:rsid w:val="00E42B10"/>
    <w:rsid w:val="00E42F57"/>
    <w:rsid w:val="00E434CE"/>
    <w:rsid w:val="00E5297E"/>
    <w:rsid w:val="00E52E5D"/>
    <w:rsid w:val="00E53BFE"/>
    <w:rsid w:val="00E63233"/>
    <w:rsid w:val="00E642CD"/>
    <w:rsid w:val="00E64520"/>
    <w:rsid w:val="00E70E25"/>
    <w:rsid w:val="00E72782"/>
    <w:rsid w:val="00E731D5"/>
    <w:rsid w:val="00E753C8"/>
    <w:rsid w:val="00E75F4F"/>
    <w:rsid w:val="00E76530"/>
    <w:rsid w:val="00E820EE"/>
    <w:rsid w:val="00E82E34"/>
    <w:rsid w:val="00E84228"/>
    <w:rsid w:val="00E861A2"/>
    <w:rsid w:val="00E867A7"/>
    <w:rsid w:val="00E9028B"/>
    <w:rsid w:val="00E917FF"/>
    <w:rsid w:val="00E91CC2"/>
    <w:rsid w:val="00E91EEF"/>
    <w:rsid w:val="00E978F4"/>
    <w:rsid w:val="00EA05C6"/>
    <w:rsid w:val="00EA63A5"/>
    <w:rsid w:val="00EA7F0B"/>
    <w:rsid w:val="00EB026E"/>
    <w:rsid w:val="00EB0805"/>
    <w:rsid w:val="00EB6A1A"/>
    <w:rsid w:val="00EB7147"/>
    <w:rsid w:val="00EC5AF7"/>
    <w:rsid w:val="00ED093E"/>
    <w:rsid w:val="00ED0EDE"/>
    <w:rsid w:val="00ED1541"/>
    <w:rsid w:val="00ED4694"/>
    <w:rsid w:val="00EE005E"/>
    <w:rsid w:val="00EE0DA7"/>
    <w:rsid w:val="00EE17DD"/>
    <w:rsid w:val="00EE4143"/>
    <w:rsid w:val="00EE47EF"/>
    <w:rsid w:val="00EF0232"/>
    <w:rsid w:val="00EF1AAE"/>
    <w:rsid w:val="00EF2556"/>
    <w:rsid w:val="00EF2BAB"/>
    <w:rsid w:val="00EF5ACB"/>
    <w:rsid w:val="00EF794E"/>
    <w:rsid w:val="00F0264B"/>
    <w:rsid w:val="00F04AE1"/>
    <w:rsid w:val="00F057EA"/>
    <w:rsid w:val="00F05EA9"/>
    <w:rsid w:val="00F06E12"/>
    <w:rsid w:val="00F074D2"/>
    <w:rsid w:val="00F12FA7"/>
    <w:rsid w:val="00F166B5"/>
    <w:rsid w:val="00F21932"/>
    <w:rsid w:val="00F22F3D"/>
    <w:rsid w:val="00F24454"/>
    <w:rsid w:val="00F26EBC"/>
    <w:rsid w:val="00F2731B"/>
    <w:rsid w:val="00F31772"/>
    <w:rsid w:val="00F338D4"/>
    <w:rsid w:val="00F3586E"/>
    <w:rsid w:val="00F35D5B"/>
    <w:rsid w:val="00F42727"/>
    <w:rsid w:val="00F45BD7"/>
    <w:rsid w:val="00F50234"/>
    <w:rsid w:val="00F57538"/>
    <w:rsid w:val="00F57FBD"/>
    <w:rsid w:val="00F60BBF"/>
    <w:rsid w:val="00F6308A"/>
    <w:rsid w:val="00F6799D"/>
    <w:rsid w:val="00F70600"/>
    <w:rsid w:val="00F7098A"/>
    <w:rsid w:val="00F71D18"/>
    <w:rsid w:val="00F750D5"/>
    <w:rsid w:val="00F83AA6"/>
    <w:rsid w:val="00F843B4"/>
    <w:rsid w:val="00F8661C"/>
    <w:rsid w:val="00F90AA2"/>
    <w:rsid w:val="00F91C16"/>
    <w:rsid w:val="00F9669F"/>
    <w:rsid w:val="00FA0D07"/>
    <w:rsid w:val="00FA4560"/>
    <w:rsid w:val="00FB63C7"/>
    <w:rsid w:val="00FB7576"/>
    <w:rsid w:val="00FB7CDF"/>
    <w:rsid w:val="00FC1B8D"/>
    <w:rsid w:val="00FC2802"/>
    <w:rsid w:val="00FC35FD"/>
    <w:rsid w:val="00FC3722"/>
    <w:rsid w:val="00FC4072"/>
    <w:rsid w:val="00FC479C"/>
    <w:rsid w:val="00FD2D1B"/>
    <w:rsid w:val="00FE0077"/>
    <w:rsid w:val="00FE5E34"/>
    <w:rsid w:val="00FF5EDA"/>
    <w:rsid w:val="00FF64D5"/>
    <w:rsid w:val="00FF7246"/>
    <w:rsid w:val="00FF73B0"/>
    <w:rsid w:val="00FF79AF"/>
    <w:rsid w:val="3DE930EE"/>
    <w:rsid w:val="68095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0" w:qFormat="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8D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B248D0"/>
    <w:pPr>
      <w:ind w:leftChars="2500" w:left="100"/>
    </w:pPr>
  </w:style>
  <w:style w:type="character" w:customStyle="1" w:styleId="Char">
    <w:name w:val="日期 Char"/>
    <w:basedOn w:val="a0"/>
    <w:link w:val="a3"/>
    <w:uiPriority w:val="99"/>
    <w:semiHidden/>
    <w:locked/>
    <w:rsid w:val="00B248D0"/>
    <w:rPr>
      <w:rFonts w:cs="Times New Roman"/>
      <w:sz w:val="24"/>
      <w:szCs w:val="24"/>
    </w:rPr>
  </w:style>
  <w:style w:type="paragraph" w:styleId="a4">
    <w:name w:val="Balloon Text"/>
    <w:basedOn w:val="a"/>
    <w:link w:val="Char0"/>
    <w:uiPriority w:val="99"/>
    <w:semiHidden/>
    <w:rsid w:val="00B248D0"/>
    <w:rPr>
      <w:sz w:val="18"/>
      <w:szCs w:val="18"/>
    </w:rPr>
  </w:style>
  <w:style w:type="character" w:customStyle="1" w:styleId="Char0">
    <w:name w:val="批注框文本 Char"/>
    <w:basedOn w:val="a0"/>
    <w:link w:val="a4"/>
    <w:uiPriority w:val="99"/>
    <w:semiHidden/>
    <w:locked/>
    <w:rsid w:val="00B248D0"/>
    <w:rPr>
      <w:rFonts w:cs="Times New Roman"/>
      <w:sz w:val="2"/>
    </w:rPr>
  </w:style>
  <w:style w:type="paragraph" w:styleId="a5">
    <w:name w:val="footer"/>
    <w:basedOn w:val="a"/>
    <w:link w:val="Char1"/>
    <w:uiPriority w:val="99"/>
    <w:rsid w:val="00B248D0"/>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B248D0"/>
    <w:rPr>
      <w:rFonts w:cs="Times New Roman"/>
      <w:sz w:val="18"/>
      <w:szCs w:val="18"/>
    </w:rPr>
  </w:style>
  <w:style w:type="table" w:styleId="a6">
    <w:name w:val="Table Grid"/>
    <w:basedOn w:val="a1"/>
    <w:uiPriority w:val="99"/>
    <w:rsid w:val="00B248D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uiPriority w:val="99"/>
    <w:rsid w:val="00B248D0"/>
    <w:rPr>
      <w:rFonts w:cs="Times New Roman"/>
    </w:rPr>
  </w:style>
  <w:style w:type="table" w:customStyle="1" w:styleId="1">
    <w:name w:val="表格样式1"/>
    <w:basedOn w:val="a6"/>
    <w:uiPriority w:val="99"/>
    <w:rsid w:val="00B248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2"/>
    <w:uiPriority w:val="99"/>
    <w:unhideWhenUsed/>
    <w:locked/>
    <w:rsid w:val="005362D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362D7"/>
    <w:rPr>
      <w:sz w:val="18"/>
      <w:szCs w:val="18"/>
    </w:rPr>
  </w:style>
  <w:style w:type="paragraph" w:styleId="3">
    <w:name w:val="Body Text Indent 3"/>
    <w:basedOn w:val="a"/>
    <w:link w:val="3Char"/>
    <w:qFormat/>
    <w:locked/>
    <w:rsid w:val="00C01BDC"/>
    <w:pPr>
      <w:adjustRightInd w:val="0"/>
      <w:snapToGrid w:val="0"/>
      <w:spacing w:line="560" w:lineRule="exact"/>
      <w:ind w:firstLineChars="200" w:firstLine="680"/>
    </w:pPr>
    <w:rPr>
      <w:rFonts w:ascii="仿宋_GB2312" w:eastAsia="仿宋_GB2312" w:hAnsiTheme="minorHAnsi" w:cstheme="minorBidi"/>
      <w:spacing w:val="10"/>
      <w:sz w:val="32"/>
      <w:szCs w:val="32"/>
    </w:rPr>
  </w:style>
  <w:style w:type="character" w:customStyle="1" w:styleId="3Char">
    <w:name w:val="正文文本缩进 3 Char"/>
    <w:basedOn w:val="a0"/>
    <w:link w:val="3"/>
    <w:rsid w:val="00C01BDC"/>
    <w:rPr>
      <w:rFonts w:ascii="仿宋_GB2312" w:eastAsia="仿宋_GB2312" w:hAnsiTheme="minorHAnsi" w:cstheme="minorBidi"/>
      <w:spacing w:val="1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77EB-075D-4ABB-AAFD-6F4064F3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1148</Words>
  <Characters>6549</Characters>
  <Application>Microsoft Office Word</Application>
  <DocSecurity>0</DocSecurity>
  <Lines>54</Lines>
  <Paragraphs>15</Paragraphs>
  <ScaleCrop>false</ScaleCrop>
  <Company>微软中国</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庙镇人民政府关于2017年预算草案的报告</dc:title>
  <dc:creator>微软用户</dc:creator>
  <cp:lastModifiedBy>Micorosoft</cp:lastModifiedBy>
  <cp:revision>5</cp:revision>
  <cp:lastPrinted>2021-12-10T01:12:00Z</cp:lastPrinted>
  <dcterms:created xsi:type="dcterms:W3CDTF">2021-12-11T08:13:00Z</dcterms:created>
  <dcterms:modified xsi:type="dcterms:W3CDTF">2021-12-28T09:06:00Z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